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684124" w14:textId="77777777" w:rsidR="008312CA" w:rsidRPr="00C77DE8" w:rsidRDefault="00627060" w:rsidP="008312CA">
      <w:pPr>
        <w:spacing w:after="0"/>
        <w:rPr>
          <w:rFonts w:ascii="Garamond" w:hAnsi="Garamond"/>
          <w:b/>
          <w:smallCaps/>
        </w:rPr>
      </w:pPr>
      <w:r w:rsidRPr="00C77DE8">
        <w:rPr>
          <w:rFonts w:ascii="Garamond" w:hAnsi="Garamond"/>
          <w:b/>
          <w:smallCaps/>
        </w:rPr>
        <w:t xml:space="preserve">Study Notes </w:t>
      </w:r>
      <w:r>
        <w:rPr>
          <w:rFonts w:ascii="Garamond" w:hAnsi="Garamond"/>
          <w:b/>
          <w:smallCaps/>
        </w:rPr>
        <w:t xml:space="preserve">on </w:t>
      </w:r>
      <w:r w:rsidR="004D2CE9">
        <w:rPr>
          <w:rFonts w:ascii="Garamond" w:hAnsi="Garamond"/>
          <w:b/>
          <w:smallCaps/>
        </w:rPr>
        <w:t>Acts 14:8-28</w:t>
      </w:r>
    </w:p>
    <w:p w14:paraId="1097E609" w14:textId="77777777" w:rsidR="008312CA" w:rsidRDefault="00D73172" w:rsidP="008312CA">
      <w:pPr>
        <w:spacing w:after="0"/>
        <w:rPr>
          <w:rFonts w:ascii="Garamond" w:hAnsi="Garamond"/>
          <w:i/>
          <w:sz w:val="20"/>
        </w:rPr>
      </w:pPr>
      <w:r>
        <w:rPr>
          <w:rFonts w:ascii="Garamond" w:hAnsi="Garamond"/>
          <w:i/>
          <w:sz w:val="20"/>
        </w:rPr>
        <w:t xml:space="preserve">By </w:t>
      </w:r>
      <w:r w:rsidR="00627060" w:rsidRPr="00C77DE8">
        <w:rPr>
          <w:rFonts w:ascii="Garamond" w:hAnsi="Garamond"/>
          <w:i/>
          <w:sz w:val="20"/>
        </w:rPr>
        <w:t>Joshua M. Weidmann</w:t>
      </w:r>
    </w:p>
    <w:p w14:paraId="2E60A696" w14:textId="77777777" w:rsidR="008312CA" w:rsidRDefault="00183AD8" w:rsidP="008312CA">
      <w:pPr>
        <w:spacing w:after="0"/>
        <w:rPr>
          <w:rFonts w:ascii="Garamond" w:hAnsi="Garamond"/>
          <w:i/>
          <w:sz w:val="20"/>
        </w:rPr>
      </w:pPr>
      <w:r>
        <w:rPr>
          <w:rFonts w:ascii="Garamond" w:hAnsi="Garamond"/>
          <w:i/>
          <w:sz w:val="16"/>
        </w:rPr>
        <w:fldChar w:fldCharType="begin"/>
      </w:r>
      <w:r>
        <w:rPr>
          <w:rFonts w:ascii="Garamond" w:hAnsi="Garamond"/>
          <w:i/>
          <w:sz w:val="16"/>
        </w:rPr>
        <w:instrText xml:space="preserve"> TIME \@ "dddd, MMMM d, y" </w:instrText>
      </w:r>
      <w:r>
        <w:rPr>
          <w:rFonts w:ascii="Garamond" w:hAnsi="Garamond"/>
          <w:i/>
          <w:sz w:val="16"/>
        </w:rPr>
        <w:fldChar w:fldCharType="separate"/>
      </w:r>
      <w:r w:rsidR="00AE472F">
        <w:rPr>
          <w:rFonts w:ascii="Garamond" w:hAnsi="Garamond"/>
          <w:i/>
          <w:noProof/>
          <w:sz w:val="16"/>
        </w:rPr>
        <w:t>Friday, January 16, 2015</w:t>
      </w:r>
      <w:r>
        <w:rPr>
          <w:rFonts w:ascii="Garamond" w:hAnsi="Garamond"/>
          <w:i/>
          <w:sz w:val="16"/>
        </w:rPr>
        <w:fldChar w:fldCharType="end"/>
      </w:r>
    </w:p>
    <w:p w14:paraId="4CE38EA0" w14:textId="77777777" w:rsidR="00183AD8" w:rsidRDefault="00183AD8" w:rsidP="008312CA">
      <w:pPr>
        <w:spacing w:after="0"/>
        <w:jc w:val="center"/>
        <w:rPr>
          <w:rFonts w:ascii="Garamond" w:hAnsi="Garamond"/>
          <w:sz w:val="16"/>
        </w:rPr>
      </w:pPr>
    </w:p>
    <w:p w14:paraId="50E36A90" w14:textId="77777777" w:rsidR="008312CA" w:rsidRPr="00C77DE8" w:rsidRDefault="00627060" w:rsidP="008312CA">
      <w:pPr>
        <w:spacing w:after="0"/>
        <w:jc w:val="center"/>
        <w:rPr>
          <w:rFonts w:ascii="Garamond" w:hAnsi="Garamond"/>
          <w:sz w:val="16"/>
        </w:rPr>
      </w:pPr>
      <w:r>
        <w:rPr>
          <w:rFonts w:ascii="Garamond" w:hAnsi="Garamond"/>
          <w:sz w:val="16"/>
        </w:rPr>
        <w:t>NOTE: These notes are not intended to read as an article or well-rounded written work. Rather</w:t>
      </w:r>
      <w:r w:rsidR="009D5838">
        <w:rPr>
          <w:rFonts w:ascii="Garamond" w:hAnsi="Garamond"/>
          <w:sz w:val="16"/>
        </w:rPr>
        <w:t>,</w:t>
      </w:r>
      <w:r>
        <w:rPr>
          <w:rFonts w:ascii="Garamond" w:hAnsi="Garamond"/>
          <w:sz w:val="16"/>
        </w:rPr>
        <w:t xml:space="preserve"> this is a collage of different research and resources that will assist in the preparation of a sermon.</w:t>
      </w:r>
    </w:p>
    <w:p w14:paraId="3F7BF95E" w14:textId="77777777" w:rsidR="008312CA" w:rsidRDefault="008312CA" w:rsidP="008312CA">
      <w:pPr>
        <w:spacing w:after="0"/>
        <w:ind w:firstLine="360"/>
        <w:jc w:val="both"/>
        <w:rPr>
          <w:rFonts w:ascii="Garamond" w:hAnsi="Garamond"/>
          <w:sz w:val="20"/>
        </w:rPr>
      </w:pPr>
    </w:p>
    <w:p w14:paraId="121A69F0" w14:textId="77777777" w:rsidR="008312CA" w:rsidRPr="007167D8" w:rsidRDefault="00183AD8" w:rsidP="008312CA">
      <w:pPr>
        <w:spacing w:after="0"/>
        <w:jc w:val="both"/>
        <w:rPr>
          <w:rFonts w:ascii="Garamond" w:hAnsi="Garamond"/>
          <w:sz w:val="20"/>
        </w:rPr>
      </w:pPr>
      <w:r>
        <w:rPr>
          <w:rFonts w:ascii="Garamond" w:hAnsi="Garamond"/>
          <w:b/>
          <w:smallCaps/>
          <w:sz w:val="20"/>
        </w:rPr>
        <w:t xml:space="preserve">Sermon </w:t>
      </w:r>
      <w:r w:rsidR="00627060" w:rsidRPr="007E6D4D">
        <w:rPr>
          <w:rFonts w:ascii="Garamond" w:hAnsi="Garamond"/>
          <w:b/>
          <w:smallCaps/>
          <w:sz w:val="20"/>
        </w:rPr>
        <w:t>Title</w:t>
      </w:r>
      <w:r w:rsidR="00627060">
        <w:rPr>
          <w:rFonts w:ascii="Garamond" w:hAnsi="Garamond"/>
          <w:sz w:val="20"/>
        </w:rPr>
        <w:t xml:space="preserve">: </w:t>
      </w:r>
      <w:r w:rsidR="008B2490">
        <w:rPr>
          <w:rFonts w:ascii="Garamond" w:hAnsi="Garamond"/>
          <w:sz w:val="20"/>
        </w:rPr>
        <w:t>Four</w:t>
      </w:r>
      <w:r w:rsidR="00AE12A2">
        <w:rPr>
          <w:rFonts w:ascii="Garamond" w:hAnsi="Garamond"/>
          <w:sz w:val="20"/>
        </w:rPr>
        <w:t xml:space="preserve"> </w:t>
      </w:r>
      <w:r w:rsidR="008B2490">
        <w:rPr>
          <w:rFonts w:ascii="Garamond" w:hAnsi="Garamond"/>
          <w:sz w:val="20"/>
        </w:rPr>
        <w:t xml:space="preserve">Essential Perspectives For Perseverance </w:t>
      </w:r>
    </w:p>
    <w:p w14:paraId="1A5EC70D" w14:textId="77777777" w:rsidR="00183AD8" w:rsidRDefault="00183AD8" w:rsidP="00316C21">
      <w:pPr>
        <w:spacing w:after="0"/>
        <w:jc w:val="both"/>
        <w:rPr>
          <w:rFonts w:ascii="Garamond" w:hAnsi="Garamond"/>
          <w:sz w:val="20"/>
        </w:rPr>
      </w:pPr>
    </w:p>
    <w:p w14:paraId="4106ED4D" w14:textId="77777777" w:rsidR="008312CA" w:rsidRPr="00AB544C" w:rsidRDefault="00627060" w:rsidP="00316C21">
      <w:pPr>
        <w:spacing w:after="0"/>
        <w:jc w:val="both"/>
        <w:rPr>
          <w:rFonts w:ascii="Garamond" w:hAnsi="Garamond"/>
          <w:sz w:val="20"/>
        </w:rPr>
      </w:pPr>
      <w:r w:rsidRPr="007E6D4D">
        <w:rPr>
          <w:rFonts w:ascii="Garamond" w:hAnsi="Garamond"/>
          <w:b/>
          <w:smallCaps/>
          <w:sz w:val="20"/>
        </w:rPr>
        <w:t>Summary of the Passage</w:t>
      </w:r>
      <w:r w:rsidRPr="00AB544C">
        <w:rPr>
          <w:rFonts w:ascii="Garamond" w:hAnsi="Garamond"/>
          <w:sz w:val="20"/>
        </w:rPr>
        <w:t xml:space="preserve">: </w:t>
      </w:r>
    </w:p>
    <w:p w14:paraId="41CA89ED" w14:textId="77777777" w:rsidR="00183AD8" w:rsidRDefault="008B2490" w:rsidP="00183AD8">
      <w:pPr>
        <w:spacing w:after="0"/>
        <w:jc w:val="both"/>
        <w:rPr>
          <w:rFonts w:ascii="Garamond" w:hAnsi="Garamond"/>
          <w:sz w:val="20"/>
        </w:rPr>
      </w:pPr>
      <w:r>
        <w:rPr>
          <w:rFonts w:ascii="Garamond" w:hAnsi="Garamond"/>
          <w:sz w:val="20"/>
        </w:rPr>
        <w:t xml:space="preserve">In this passage we see the first missionary journey of Paul and the close call on his life, yet his perseverance no matter the opposition. </w:t>
      </w:r>
    </w:p>
    <w:p w14:paraId="121A129B" w14:textId="77777777" w:rsidR="00183AD8" w:rsidRPr="007167D8" w:rsidRDefault="00183AD8" w:rsidP="00183AD8">
      <w:pPr>
        <w:spacing w:after="0"/>
        <w:jc w:val="both"/>
        <w:rPr>
          <w:rFonts w:ascii="Garamond" w:hAnsi="Garamond"/>
          <w:sz w:val="20"/>
        </w:rPr>
      </w:pPr>
    </w:p>
    <w:p w14:paraId="0D487F0E" w14:textId="77777777" w:rsidR="008312CA" w:rsidRPr="007167D8" w:rsidRDefault="00627060" w:rsidP="008312CA">
      <w:pPr>
        <w:spacing w:after="0"/>
        <w:jc w:val="both"/>
        <w:rPr>
          <w:rFonts w:ascii="Garamond" w:hAnsi="Garamond"/>
          <w:sz w:val="20"/>
        </w:rPr>
      </w:pPr>
      <w:r w:rsidRPr="007E6D4D">
        <w:rPr>
          <w:rFonts w:ascii="Garamond" w:hAnsi="Garamond"/>
          <w:b/>
          <w:caps/>
          <w:sz w:val="20"/>
          <w:u w:val="single"/>
        </w:rPr>
        <w:t>Outline of the passage:</w:t>
      </w:r>
    </w:p>
    <w:p w14:paraId="313EFF26" w14:textId="77777777" w:rsidR="0063101B" w:rsidRDefault="0063101B" w:rsidP="008312CA">
      <w:pPr>
        <w:spacing w:after="0"/>
        <w:jc w:val="both"/>
        <w:rPr>
          <w:rFonts w:ascii="Garamond" w:hAnsi="Garamond"/>
          <w:sz w:val="20"/>
        </w:rPr>
      </w:pPr>
    </w:p>
    <w:p w14:paraId="58CF1E15" w14:textId="77777777" w:rsidR="00B66746" w:rsidRDefault="00AF4203" w:rsidP="00AF4203">
      <w:pPr>
        <w:pStyle w:val="ListParagraph"/>
        <w:numPr>
          <w:ilvl w:val="0"/>
          <w:numId w:val="29"/>
        </w:numPr>
        <w:spacing w:after="0"/>
        <w:jc w:val="both"/>
        <w:rPr>
          <w:rFonts w:ascii="Garamond" w:hAnsi="Garamond"/>
          <w:sz w:val="20"/>
        </w:rPr>
      </w:pPr>
      <w:r>
        <w:rPr>
          <w:rFonts w:ascii="Garamond" w:hAnsi="Garamond"/>
          <w:sz w:val="20"/>
        </w:rPr>
        <w:t xml:space="preserve">8-10: </w:t>
      </w:r>
      <w:r w:rsidRPr="00AF4203">
        <w:rPr>
          <w:rFonts w:ascii="Garamond" w:hAnsi="Garamond"/>
          <w:sz w:val="20"/>
        </w:rPr>
        <w:t xml:space="preserve">The Power of God to Heal </w:t>
      </w:r>
      <w:r>
        <w:rPr>
          <w:rFonts w:ascii="Garamond" w:hAnsi="Garamond"/>
          <w:sz w:val="20"/>
        </w:rPr>
        <w:t>a Crippled Man</w:t>
      </w:r>
    </w:p>
    <w:p w14:paraId="1CC1FE32"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8-9: Man born crippled hears Paul speak and is moved </w:t>
      </w:r>
    </w:p>
    <w:p w14:paraId="59419396"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9b: Paul saw the man’s faith </w:t>
      </w:r>
    </w:p>
    <w:p w14:paraId="43C7D003"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10: The man is healed </w:t>
      </w:r>
    </w:p>
    <w:p w14:paraId="6383D9DB" w14:textId="77777777" w:rsidR="00AF4203" w:rsidRDefault="00AF4203" w:rsidP="00AF4203">
      <w:pPr>
        <w:pStyle w:val="ListParagraph"/>
        <w:numPr>
          <w:ilvl w:val="0"/>
          <w:numId w:val="29"/>
        </w:numPr>
        <w:spacing w:after="0"/>
        <w:jc w:val="both"/>
        <w:rPr>
          <w:rFonts w:ascii="Garamond" w:hAnsi="Garamond"/>
          <w:sz w:val="20"/>
        </w:rPr>
      </w:pPr>
      <w:r>
        <w:rPr>
          <w:rFonts w:ascii="Garamond" w:hAnsi="Garamond"/>
          <w:sz w:val="20"/>
        </w:rPr>
        <w:t xml:space="preserve">11-13: The outcome of the miracle was misplaced fame and faith </w:t>
      </w:r>
    </w:p>
    <w:p w14:paraId="54498D6F"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11: The people saw Paul and Barnabas as gods</w:t>
      </w:r>
    </w:p>
    <w:p w14:paraId="24C3C43A"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12: Said they were two God: </w:t>
      </w:r>
    </w:p>
    <w:p w14:paraId="054BA3F0" w14:textId="77777777" w:rsidR="00AF4203" w:rsidRDefault="00AF4203" w:rsidP="00AF4203">
      <w:pPr>
        <w:pStyle w:val="ListParagraph"/>
        <w:numPr>
          <w:ilvl w:val="2"/>
          <w:numId w:val="29"/>
        </w:numPr>
        <w:spacing w:after="0"/>
        <w:jc w:val="both"/>
        <w:rPr>
          <w:rFonts w:ascii="Garamond" w:hAnsi="Garamond"/>
          <w:sz w:val="20"/>
        </w:rPr>
      </w:pPr>
      <w:r>
        <w:rPr>
          <w:rFonts w:ascii="Garamond" w:hAnsi="Garamond"/>
          <w:sz w:val="20"/>
        </w:rPr>
        <w:t xml:space="preserve">Zeus: Greek god </w:t>
      </w:r>
    </w:p>
    <w:p w14:paraId="41DCF0E0" w14:textId="77777777" w:rsidR="00AF4203" w:rsidRDefault="00AF4203" w:rsidP="00AF4203">
      <w:pPr>
        <w:pStyle w:val="ListParagraph"/>
        <w:numPr>
          <w:ilvl w:val="2"/>
          <w:numId w:val="29"/>
        </w:numPr>
        <w:spacing w:after="0"/>
        <w:jc w:val="both"/>
        <w:rPr>
          <w:rFonts w:ascii="Garamond" w:hAnsi="Garamond"/>
          <w:sz w:val="20"/>
        </w:rPr>
      </w:pPr>
      <w:r>
        <w:rPr>
          <w:rFonts w:ascii="Garamond" w:hAnsi="Garamond"/>
          <w:sz w:val="20"/>
        </w:rPr>
        <w:t xml:space="preserve">Mercury/Hermes: God of eloquent speech </w:t>
      </w:r>
    </w:p>
    <w:p w14:paraId="54118E2D"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13: They brought bulls and wreaths to make sacrifices to Paul and Barnabas</w:t>
      </w:r>
    </w:p>
    <w:p w14:paraId="40883528" w14:textId="77777777" w:rsidR="00AF4203" w:rsidRDefault="00AF4203" w:rsidP="00AF4203">
      <w:pPr>
        <w:pStyle w:val="ListParagraph"/>
        <w:numPr>
          <w:ilvl w:val="0"/>
          <w:numId w:val="29"/>
        </w:numPr>
        <w:spacing w:after="0"/>
        <w:jc w:val="both"/>
        <w:rPr>
          <w:rFonts w:ascii="Garamond" w:hAnsi="Garamond"/>
          <w:sz w:val="20"/>
        </w:rPr>
      </w:pPr>
      <w:r>
        <w:rPr>
          <w:rFonts w:ascii="Garamond" w:hAnsi="Garamond"/>
          <w:sz w:val="20"/>
        </w:rPr>
        <w:t>14-20: The misplaced faith of the people caused great anguish to Paul and Barnabas</w:t>
      </w:r>
    </w:p>
    <w:p w14:paraId="446C0D15"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14: emotional/spiritual anguish to the Apostles </w:t>
      </w:r>
    </w:p>
    <w:p w14:paraId="003EB866"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15-17: A plea for repentance and faith based on the common grace they had experienced </w:t>
      </w:r>
    </w:p>
    <w:p w14:paraId="0134C566" w14:textId="68BBB4FB" w:rsidR="004F5748" w:rsidRDefault="004F5748" w:rsidP="004F5748">
      <w:pPr>
        <w:pStyle w:val="ListParagraph"/>
        <w:numPr>
          <w:ilvl w:val="2"/>
          <w:numId w:val="29"/>
        </w:numPr>
        <w:spacing w:after="0"/>
        <w:jc w:val="both"/>
        <w:rPr>
          <w:rFonts w:ascii="Garamond" w:hAnsi="Garamond"/>
          <w:sz w:val="20"/>
        </w:rPr>
      </w:pPr>
      <w:r>
        <w:rPr>
          <w:rFonts w:ascii="Garamond" w:hAnsi="Garamond"/>
          <w:sz w:val="20"/>
        </w:rPr>
        <w:t>The God of nature (15) and history (16) is also the God of providence (17) and grace (20)</w:t>
      </w:r>
    </w:p>
    <w:p w14:paraId="60859134"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18: persistence of the crowd to sacrifice and keep a misplaced faith</w:t>
      </w:r>
    </w:p>
    <w:p w14:paraId="7F20541C"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19-20: Physical anguish: Paul was stoned and his life preserved by God </w:t>
      </w:r>
    </w:p>
    <w:p w14:paraId="1647C1FE" w14:textId="77777777" w:rsidR="00AF4203" w:rsidRDefault="00AF4203" w:rsidP="00AF4203">
      <w:pPr>
        <w:pStyle w:val="ListParagraph"/>
        <w:numPr>
          <w:ilvl w:val="0"/>
          <w:numId w:val="29"/>
        </w:numPr>
        <w:spacing w:after="0"/>
        <w:jc w:val="both"/>
        <w:rPr>
          <w:rFonts w:ascii="Garamond" w:hAnsi="Garamond"/>
          <w:sz w:val="20"/>
        </w:rPr>
      </w:pPr>
      <w:r>
        <w:rPr>
          <w:rFonts w:ascii="Garamond" w:hAnsi="Garamond"/>
          <w:sz w:val="20"/>
        </w:rPr>
        <w:t xml:space="preserve">21-25: a summary of their travels and intentionality to invest in others </w:t>
      </w:r>
    </w:p>
    <w:p w14:paraId="59E9DEA6"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21: Many come to faith after the preaching in Derbe. </w:t>
      </w:r>
    </w:p>
    <w:p w14:paraId="7C0F7B0A"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21b-22: They return previously visited cities encouraging the saints </w:t>
      </w:r>
    </w:p>
    <w:p w14:paraId="78F02EAF" w14:textId="77777777" w:rsidR="00AF4203" w:rsidRDefault="00AF4203" w:rsidP="00AF4203">
      <w:pPr>
        <w:pStyle w:val="ListParagraph"/>
        <w:numPr>
          <w:ilvl w:val="1"/>
          <w:numId w:val="29"/>
        </w:numPr>
        <w:spacing w:after="0"/>
        <w:jc w:val="both"/>
        <w:rPr>
          <w:rFonts w:ascii="Garamond" w:hAnsi="Garamond"/>
          <w:sz w:val="20"/>
        </w:rPr>
      </w:pPr>
      <w:r>
        <w:rPr>
          <w:rFonts w:ascii="Garamond" w:hAnsi="Garamond"/>
          <w:sz w:val="20"/>
        </w:rPr>
        <w:t xml:space="preserve">22b: They resolved that hardship will be a part of life as they pursue God’s calling </w:t>
      </w:r>
    </w:p>
    <w:p w14:paraId="313BD9C0" w14:textId="77777777" w:rsidR="004F5748" w:rsidRDefault="004F5748" w:rsidP="00AF4203">
      <w:pPr>
        <w:pStyle w:val="ListParagraph"/>
        <w:numPr>
          <w:ilvl w:val="1"/>
          <w:numId w:val="29"/>
        </w:numPr>
        <w:spacing w:after="0"/>
        <w:jc w:val="both"/>
        <w:rPr>
          <w:rFonts w:ascii="Garamond" w:hAnsi="Garamond"/>
          <w:sz w:val="20"/>
        </w:rPr>
      </w:pPr>
      <w:r>
        <w:rPr>
          <w:rFonts w:ascii="Garamond" w:hAnsi="Garamond"/>
          <w:sz w:val="20"/>
        </w:rPr>
        <w:t xml:space="preserve">23-25: They intentionally invest in others to take leadership and multiply their message </w:t>
      </w:r>
    </w:p>
    <w:p w14:paraId="601D5D0F" w14:textId="77777777" w:rsidR="004F5748" w:rsidRDefault="004F5748" w:rsidP="004F5748">
      <w:pPr>
        <w:pStyle w:val="ListParagraph"/>
        <w:numPr>
          <w:ilvl w:val="0"/>
          <w:numId w:val="29"/>
        </w:numPr>
        <w:spacing w:after="0"/>
        <w:jc w:val="both"/>
        <w:rPr>
          <w:rFonts w:ascii="Garamond" w:hAnsi="Garamond"/>
          <w:sz w:val="20"/>
        </w:rPr>
      </w:pPr>
      <w:r>
        <w:rPr>
          <w:rFonts w:ascii="Garamond" w:hAnsi="Garamond"/>
          <w:sz w:val="20"/>
        </w:rPr>
        <w:t>26-28: They sailed back to Antioch to be with believers and praise God for his work</w:t>
      </w:r>
    </w:p>
    <w:p w14:paraId="6187FF22" w14:textId="77777777" w:rsidR="004F5748" w:rsidRDefault="004F5748" w:rsidP="004F5748">
      <w:pPr>
        <w:pStyle w:val="ListParagraph"/>
        <w:numPr>
          <w:ilvl w:val="1"/>
          <w:numId w:val="29"/>
        </w:numPr>
        <w:spacing w:after="0"/>
        <w:jc w:val="both"/>
        <w:rPr>
          <w:rFonts w:ascii="Garamond" w:hAnsi="Garamond"/>
          <w:sz w:val="20"/>
        </w:rPr>
      </w:pPr>
      <w:r>
        <w:rPr>
          <w:rFonts w:ascii="Garamond" w:hAnsi="Garamond"/>
          <w:sz w:val="20"/>
        </w:rPr>
        <w:t xml:space="preserve">26: they return to where they were commissioned by God and man </w:t>
      </w:r>
    </w:p>
    <w:p w14:paraId="3953B0C4" w14:textId="77777777" w:rsidR="004F5748" w:rsidRDefault="004F5748" w:rsidP="004F5748">
      <w:pPr>
        <w:pStyle w:val="ListParagraph"/>
        <w:numPr>
          <w:ilvl w:val="1"/>
          <w:numId w:val="29"/>
        </w:numPr>
        <w:spacing w:after="0"/>
        <w:jc w:val="both"/>
        <w:rPr>
          <w:rFonts w:ascii="Garamond" w:hAnsi="Garamond"/>
          <w:sz w:val="20"/>
        </w:rPr>
      </w:pPr>
      <w:r>
        <w:rPr>
          <w:rFonts w:ascii="Garamond" w:hAnsi="Garamond"/>
          <w:sz w:val="20"/>
        </w:rPr>
        <w:t xml:space="preserve">27: they grace a missionary report of God’s faithfulness to them and to save the gentiles </w:t>
      </w:r>
    </w:p>
    <w:p w14:paraId="4273B82D" w14:textId="11570212" w:rsidR="00AF4203" w:rsidRPr="003E2141" w:rsidRDefault="004F5748" w:rsidP="008312CA">
      <w:pPr>
        <w:pStyle w:val="ListParagraph"/>
        <w:numPr>
          <w:ilvl w:val="1"/>
          <w:numId w:val="29"/>
        </w:numPr>
        <w:spacing w:after="0"/>
        <w:jc w:val="both"/>
        <w:rPr>
          <w:rFonts w:ascii="Garamond" w:hAnsi="Garamond"/>
          <w:sz w:val="20"/>
        </w:rPr>
      </w:pPr>
      <w:r>
        <w:rPr>
          <w:rFonts w:ascii="Garamond" w:hAnsi="Garamond"/>
          <w:sz w:val="20"/>
        </w:rPr>
        <w:lastRenderedPageBreak/>
        <w:t xml:space="preserve">28: They found comfort and restoration from being with the other </w:t>
      </w:r>
      <w:r w:rsidR="003E2141">
        <w:rPr>
          <w:rFonts w:ascii="Garamond" w:hAnsi="Garamond"/>
          <w:sz w:val="20"/>
        </w:rPr>
        <w:t>believers</w:t>
      </w:r>
      <w:r>
        <w:rPr>
          <w:rFonts w:ascii="Garamond" w:hAnsi="Garamond"/>
          <w:sz w:val="20"/>
        </w:rPr>
        <w:t xml:space="preserve"> </w:t>
      </w:r>
    </w:p>
    <w:p w14:paraId="6C6D6A7D" w14:textId="77777777" w:rsidR="00183AD8" w:rsidRPr="007167D8" w:rsidRDefault="00183AD8" w:rsidP="008312CA">
      <w:pPr>
        <w:spacing w:after="0"/>
        <w:jc w:val="both"/>
        <w:rPr>
          <w:rFonts w:ascii="Garamond" w:hAnsi="Garamond"/>
          <w:sz w:val="20"/>
        </w:rPr>
      </w:pPr>
    </w:p>
    <w:p w14:paraId="3C9B3CF0" w14:textId="77777777" w:rsidR="008312CA" w:rsidRPr="007E6D4D" w:rsidRDefault="00627060" w:rsidP="008312CA">
      <w:pPr>
        <w:spacing w:after="0"/>
        <w:jc w:val="both"/>
        <w:rPr>
          <w:rFonts w:ascii="Garamond" w:hAnsi="Garamond"/>
          <w:b/>
          <w:caps/>
          <w:sz w:val="20"/>
          <w:u w:val="single"/>
        </w:rPr>
      </w:pPr>
      <w:r w:rsidRPr="007E6D4D">
        <w:rPr>
          <w:rFonts w:ascii="Garamond" w:hAnsi="Garamond"/>
          <w:b/>
          <w:caps/>
          <w:sz w:val="20"/>
          <w:u w:val="single"/>
        </w:rPr>
        <w:t xml:space="preserve">The Main Point of the Passage: </w:t>
      </w:r>
    </w:p>
    <w:p w14:paraId="2A7DA306" w14:textId="77777777" w:rsidR="008312CA" w:rsidRDefault="008312CA" w:rsidP="008312CA">
      <w:pPr>
        <w:spacing w:after="0"/>
        <w:jc w:val="both"/>
        <w:rPr>
          <w:rFonts w:ascii="Garamond" w:hAnsi="Garamond"/>
          <w:sz w:val="20"/>
        </w:rPr>
      </w:pPr>
    </w:p>
    <w:p w14:paraId="30E3DCDF" w14:textId="2E3EC977" w:rsidR="008312CA" w:rsidRDefault="00627060" w:rsidP="008312CA">
      <w:pPr>
        <w:spacing w:after="0"/>
        <w:jc w:val="both"/>
        <w:rPr>
          <w:rFonts w:ascii="Garamond" w:hAnsi="Garamond"/>
          <w:sz w:val="20"/>
        </w:rPr>
      </w:pPr>
      <w:r w:rsidRPr="007E6D4D">
        <w:rPr>
          <w:rFonts w:ascii="Garamond" w:hAnsi="Garamond"/>
          <w:b/>
          <w:smallCaps/>
          <w:sz w:val="20"/>
        </w:rPr>
        <w:t>Exegetical Idea</w:t>
      </w:r>
      <w:r>
        <w:rPr>
          <w:rFonts w:ascii="Garamond" w:hAnsi="Garamond"/>
          <w:sz w:val="20"/>
        </w:rPr>
        <w:t xml:space="preserve">: </w:t>
      </w:r>
      <w:r w:rsidR="003E2141">
        <w:rPr>
          <w:rFonts w:ascii="Garamond" w:hAnsi="Garamond"/>
          <w:sz w:val="20"/>
        </w:rPr>
        <w:t xml:space="preserve">God was moving the Gospel to Gentiles through faithfulness and intentionality of His chosen missionaries, no matter the opposition. </w:t>
      </w:r>
    </w:p>
    <w:p w14:paraId="309D19A0" w14:textId="77777777" w:rsidR="008312CA" w:rsidRDefault="008312CA" w:rsidP="008312CA">
      <w:pPr>
        <w:spacing w:after="0"/>
        <w:jc w:val="both"/>
        <w:rPr>
          <w:rFonts w:ascii="Garamond" w:hAnsi="Garamond"/>
          <w:sz w:val="20"/>
        </w:rPr>
      </w:pPr>
    </w:p>
    <w:p w14:paraId="15ECD4F6" w14:textId="1D436023" w:rsidR="008312CA" w:rsidRPr="00316C21" w:rsidRDefault="00627060" w:rsidP="008312CA">
      <w:pPr>
        <w:spacing w:after="0"/>
        <w:jc w:val="both"/>
        <w:rPr>
          <w:rFonts w:ascii="Garamond" w:hAnsi="Garamond"/>
          <w:sz w:val="20"/>
        </w:rPr>
      </w:pPr>
      <w:r w:rsidRPr="007E6D4D">
        <w:rPr>
          <w:rFonts w:ascii="Garamond" w:hAnsi="Garamond"/>
          <w:b/>
          <w:smallCaps/>
          <w:sz w:val="20"/>
        </w:rPr>
        <w:t>Theological Idea</w:t>
      </w:r>
      <w:r>
        <w:rPr>
          <w:rFonts w:ascii="Garamond" w:hAnsi="Garamond"/>
          <w:sz w:val="20"/>
        </w:rPr>
        <w:t xml:space="preserve">: </w:t>
      </w:r>
      <w:r w:rsidR="003E2141">
        <w:rPr>
          <w:rFonts w:ascii="Garamond" w:hAnsi="Garamond"/>
          <w:sz w:val="20"/>
        </w:rPr>
        <w:t xml:space="preserve">God will use whatever means to call people to faith in Him and he will continue to give opportunity to even those who are far from Him. </w:t>
      </w:r>
    </w:p>
    <w:p w14:paraId="39B29FEF" w14:textId="77777777" w:rsidR="008312CA" w:rsidRDefault="008312CA" w:rsidP="008312CA">
      <w:pPr>
        <w:spacing w:after="0"/>
        <w:jc w:val="both"/>
        <w:rPr>
          <w:rFonts w:ascii="Garamond" w:hAnsi="Garamond"/>
          <w:sz w:val="20"/>
        </w:rPr>
      </w:pPr>
    </w:p>
    <w:p w14:paraId="14AE6101" w14:textId="3CCBF09D" w:rsidR="008312CA" w:rsidRDefault="00627060" w:rsidP="008312CA">
      <w:pPr>
        <w:spacing w:after="0"/>
        <w:jc w:val="both"/>
        <w:rPr>
          <w:rFonts w:ascii="Garamond" w:hAnsi="Garamond"/>
          <w:sz w:val="20"/>
        </w:rPr>
      </w:pPr>
      <w:r w:rsidRPr="007E6D4D">
        <w:rPr>
          <w:rFonts w:ascii="Garamond" w:hAnsi="Garamond"/>
          <w:b/>
          <w:smallCaps/>
          <w:sz w:val="20"/>
        </w:rPr>
        <w:t>Applicational Idea</w:t>
      </w:r>
      <w:r>
        <w:rPr>
          <w:rFonts w:ascii="Garamond" w:hAnsi="Garamond"/>
          <w:sz w:val="20"/>
        </w:rPr>
        <w:t xml:space="preserve">: </w:t>
      </w:r>
      <w:r w:rsidR="003E2141">
        <w:rPr>
          <w:rFonts w:ascii="Garamond" w:hAnsi="Garamond"/>
          <w:sz w:val="20"/>
        </w:rPr>
        <w:t xml:space="preserve">In order to persevere through trial we must have a faith firmly fixed in the protection, providence and purposes of God. </w:t>
      </w:r>
    </w:p>
    <w:p w14:paraId="00CC1A4A" w14:textId="77777777" w:rsidR="008312CA" w:rsidRDefault="008312CA" w:rsidP="008312CA">
      <w:pPr>
        <w:spacing w:after="0"/>
        <w:jc w:val="both"/>
        <w:rPr>
          <w:rFonts w:ascii="Garamond" w:hAnsi="Garamond"/>
          <w:b/>
          <w:smallCaps/>
          <w:sz w:val="20"/>
        </w:rPr>
      </w:pPr>
    </w:p>
    <w:p w14:paraId="311941D4" w14:textId="77777777" w:rsidR="00183AD8" w:rsidRPr="00183AD8" w:rsidRDefault="00183AD8" w:rsidP="008312CA">
      <w:pPr>
        <w:spacing w:after="0"/>
        <w:jc w:val="both"/>
        <w:rPr>
          <w:rFonts w:ascii="Garamond" w:hAnsi="Garamond"/>
          <w:smallCaps/>
          <w:sz w:val="20"/>
        </w:rPr>
      </w:pPr>
    </w:p>
    <w:p w14:paraId="30FF3DA8" w14:textId="77777777" w:rsidR="008312CA" w:rsidRPr="007167D8" w:rsidRDefault="00627060" w:rsidP="008312CA">
      <w:pPr>
        <w:spacing w:after="0"/>
        <w:jc w:val="both"/>
        <w:rPr>
          <w:rFonts w:ascii="Garamond" w:hAnsi="Garamond"/>
          <w:sz w:val="20"/>
        </w:rPr>
      </w:pPr>
      <w:r w:rsidRPr="007E6D4D">
        <w:rPr>
          <w:rFonts w:ascii="Garamond" w:hAnsi="Garamond"/>
          <w:b/>
          <w:caps/>
          <w:sz w:val="20"/>
          <w:u w:val="single"/>
        </w:rPr>
        <w:t>Possible Preaching Outline</w:t>
      </w:r>
      <w:r w:rsidRPr="007E6D4D">
        <w:rPr>
          <w:rFonts w:ascii="Garamond" w:hAnsi="Garamond"/>
          <w:caps/>
          <w:sz w:val="20"/>
          <w:u w:val="single"/>
        </w:rPr>
        <w:t xml:space="preserve">: </w:t>
      </w:r>
    </w:p>
    <w:p w14:paraId="4AED1AA1" w14:textId="77777777" w:rsidR="002D6375" w:rsidRDefault="002D6375" w:rsidP="00C04954">
      <w:pPr>
        <w:spacing w:after="0"/>
        <w:jc w:val="both"/>
        <w:rPr>
          <w:rFonts w:ascii="Garamond" w:hAnsi="Garamond"/>
          <w:sz w:val="20"/>
        </w:rPr>
      </w:pPr>
    </w:p>
    <w:p w14:paraId="0523645A" w14:textId="77777777" w:rsidR="004525C3" w:rsidRDefault="002D6375" w:rsidP="00C04954">
      <w:pPr>
        <w:spacing w:after="0"/>
        <w:jc w:val="both"/>
        <w:rPr>
          <w:rFonts w:ascii="Garamond" w:hAnsi="Garamond"/>
          <w:sz w:val="20"/>
        </w:rPr>
      </w:pPr>
      <w:r>
        <w:rPr>
          <w:rFonts w:ascii="Garamond" w:hAnsi="Garamond"/>
          <w:sz w:val="20"/>
        </w:rPr>
        <w:t>Our Responsibility</w:t>
      </w:r>
      <w:r w:rsidR="008B2490">
        <w:rPr>
          <w:rFonts w:ascii="Garamond" w:hAnsi="Garamond"/>
          <w:sz w:val="20"/>
        </w:rPr>
        <w:t>, in faith</w:t>
      </w:r>
      <w:r>
        <w:rPr>
          <w:rFonts w:ascii="Garamond" w:hAnsi="Garamond"/>
          <w:sz w:val="20"/>
        </w:rPr>
        <w:t xml:space="preserve">: </w:t>
      </w:r>
    </w:p>
    <w:p w14:paraId="39CD8200" w14:textId="77777777" w:rsidR="00C04954" w:rsidRDefault="00C04954" w:rsidP="00AF3CB1">
      <w:pPr>
        <w:spacing w:after="0"/>
        <w:jc w:val="both"/>
        <w:rPr>
          <w:rFonts w:ascii="Garamond" w:hAnsi="Garamond"/>
          <w:sz w:val="20"/>
        </w:rPr>
      </w:pPr>
    </w:p>
    <w:p w14:paraId="1C010169" w14:textId="77777777" w:rsidR="002D6375" w:rsidRDefault="002D6375" w:rsidP="002D6375">
      <w:pPr>
        <w:pStyle w:val="ListParagraph"/>
        <w:numPr>
          <w:ilvl w:val="0"/>
          <w:numId w:val="27"/>
        </w:numPr>
        <w:spacing w:after="0"/>
        <w:jc w:val="both"/>
        <w:rPr>
          <w:rFonts w:ascii="Garamond" w:hAnsi="Garamond"/>
          <w:sz w:val="20"/>
        </w:rPr>
      </w:pPr>
      <w:r w:rsidRPr="002D6375">
        <w:rPr>
          <w:rFonts w:ascii="Garamond" w:hAnsi="Garamond"/>
          <w:sz w:val="20"/>
        </w:rPr>
        <w:t xml:space="preserve">LOVE </w:t>
      </w:r>
      <w:r>
        <w:rPr>
          <w:rFonts w:ascii="Garamond" w:hAnsi="Garamond"/>
          <w:sz w:val="20"/>
        </w:rPr>
        <w:t>and s</w:t>
      </w:r>
      <w:r w:rsidRPr="002D6375">
        <w:rPr>
          <w:rFonts w:ascii="Garamond" w:hAnsi="Garamond"/>
          <w:sz w:val="20"/>
        </w:rPr>
        <w:t>ympathy at sight of need in others (8-10)</w:t>
      </w:r>
    </w:p>
    <w:p w14:paraId="6D9FD097" w14:textId="77777777" w:rsidR="002D6375" w:rsidRPr="002D6375" w:rsidRDefault="002D6375" w:rsidP="002D6375">
      <w:pPr>
        <w:pStyle w:val="ListParagraph"/>
        <w:numPr>
          <w:ilvl w:val="0"/>
          <w:numId w:val="27"/>
        </w:numPr>
        <w:spacing w:after="0"/>
        <w:jc w:val="both"/>
        <w:rPr>
          <w:rFonts w:ascii="Garamond" w:hAnsi="Garamond"/>
          <w:sz w:val="20"/>
        </w:rPr>
      </w:pPr>
      <w:r>
        <w:rPr>
          <w:rFonts w:ascii="Garamond" w:hAnsi="Garamond"/>
          <w:sz w:val="20"/>
        </w:rPr>
        <w:t>COURAGE</w:t>
      </w:r>
      <w:r w:rsidRPr="002D6375">
        <w:rPr>
          <w:rFonts w:ascii="Garamond" w:hAnsi="Garamond"/>
          <w:sz w:val="20"/>
        </w:rPr>
        <w:t xml:space="preserve"> </w:t>
      </w:r>
      <w:r>
        <w:rPr>
          <w:rFonts w:ascii="Garamond" w:hAnsi="Garamond"/>
          <w:sz w:val="20"/>
        </w:rPr>
        <w:t xml:space="preserve">to keep the faith </w:t>
      </w:r>
      <w:r w:rsidRPr="002D6375">
        <w:rPr>
          <w:rFonts w:ascii="Garamond" w:hAnsi="Garamond"/>
          <w:sz w:val="20"/>
        </w:rPr>
        <w:t>in the</w:t>
      </w:r>
      <w:r>
        <w:rPr>
          <w:rFonts w:ascii="Garamond" w:hAnsi="Garamond"/>
          <w:sz w:val="20"/>
        </w:rPr>
        <w:t xml:space="preserve"> f</w:t>
      </w:r>
      <w:r w:rsidRPr="002D6375">
        <w:rPr>
          <w:rFonts w:ascii="Garamond" w:hAnsi="Garamond"/>
          <w:sz w:val="20"/>
        </w:rPr>
        <w:t xml:space="preserve">ace of </w:t>
      </w:r>
      <w:r>
        <w:rPr>
          <w:rFonts w:ascii="Garamond" w:hAnsi="Garamond"/>
          <w:sz w:val="20"/>
        </w:rPr>
        <w:t>trial or danger</w:t>
      </w:r>
      <w:r w:rsidRPr="002D6375">
        <w:rPr>
          <w:rFonts w:ascii="Garamond" w:hAnsi="Garamond"/>
          <w:sz w:val="20"/>
        </w:rPr>
        <w:t xml:space="preserve"> (11-18)</w:t>
      </w:r>
    </w:p>
    <w:p w14:paraId="27121A95" w14:textId="77777777" w:rsidR="002D6375" w:rsidRPr="002D6375" w:rsidRDefault="002D6375" w:rsidP="002D6375">
      <w:pPr>
        <w:pStyle w:val="ListParagraph"/>
        <w:numPr>
          <w:ilvl w:val="0"/>
          <w:numId w:val="27"/>
        </w:numPr>
        <w:spacing w:after="0"/>
        <w:jc w:val="both"/>
        <w:rPr>
          <w:rFonts w:ascii="Garamond" w:hAnsi="Garamond"/>
          <w:sz w:val="20"/>
        </w:rPr>
      </w:pPr>
      <w:r>
        <w:rPr>
          <w:rFonts w:ascii="Garamond" w:hAnsi="Garamond"/>
          <w:sz w:val="20"/>
        </w:rPr>
        <w:t>DETERMINATION</w:t>
      </w:r>
      <w:r w:rsidRPr="002D6375">
        <w:rPr>
          <w:rFonts w:ascii="Garamond" w:hAnsi="Garamond"/>
          <w:sz w:val="20"/>
        </w:rPr>
        <w:t xml:space="preserve"> </w:t>
      </w:r>
      <w:r>
        <w:rPr>
          <w:rFonts w:ascii="Garamond" w:hAnsi="Garamond"/>
          <w:sz w:val="20"/>
        </w:rPr>
        <w:t>to overcome obstacles and</w:t>
      </w:r>
      <w:r w:rsidRPr="002D6375">
        <w:rPr>
          <w:rFonts w:ascii="Garamond" w:hAnsi="Garamond"/>
          <w:sz w:val="20"/>
        </w:rPr>
        <w:t xml:space="preserve"> opposition (19-22)</w:t>
      </w:r>
    </w:p>
    <w:p w14:paraId="7C9284FE" w14:textId="77777777" w:rsidR="002D6375" w:rsidRPr="002D6375" w:rsidRDefault="002D6375" w:rsidP="002D6375">
      <w:pPr>
        <w:pStyle w:val="ListParagraph"/>
        <w:numPr>
          <w:ilvl w:val="0"/>
          <w:numId w:val="27"/>
        </w:numPr>
        <w:spacing w:after="0"/>
        <w:jc w:val="both"/>
        <w:rPr>
          <w:rFonts w:ascii="Garamond" w:hAnsi="Garamond"/>
          <w:sz w:val="20"/>
        </w:rPr>
      </w:pPr>
      <w:r>
        <w:rPr>
          <w:rFonts w:ascii="Garamond" w:hAnsi="Garamond"/>
          <w:sz w:val="20"/>
        </w:rPr>
        <w:t xml:space="preserve">INTENTIONALITY to invest in other and multiple our faith (23) </w:t>
      </w:r>
    </w:p>
    <w:p w14:paraId="1C04ED53" w14:textId="77777777" w:rsidR="002D6375" w:rsidRDefault="002D6375" w:rsidP="00AF3CB1">
      <w:pPr>
        <w:spacing w:after="0"/>
        <w:jc w:val="both"/>
        <w:rPr>
          <w:rFonts w:ascii="Garamond" w:hAnsi="Garamond"/>
          <w:sz w:val="20"/>
        </w:rPr>
      </w:pPr>
    </w:p>
    <w:p w14:paraId="0411561C" w14:textId="77777777" w:rsidR="002D6375" w:rsidRDefault="002D6375" w:rsidP="00AF3CB1">
      <w:pPr>
        <w:spacing w:after="0"/>
        <w:jc w:val="both"/>
        <w:rPr>
          <w:rFonts w:ascii="Garamond" w:hAnsi="Garamond"/>
          <w:sz w:val="20"/>
        </w:rPr>
      </w:pPr>
      <w:r>
        <w:rPr>
          <w:rFonts w:ascii="Garamond" w:hAnsi="Garamond"/>
          <w:sz w:val="20"/>
        </w:rPr>
        <w:t>God’s Results</w:t>
      </w:r>
      <w:r w:rsidR="00667141">
        <w:rPr>
          <w:rFonts w:ascii="Garamond" w:hAnsi="Garamond"/>
          <w:sz w:val="20"/>
        </w:rPr>
        <w:t xml:space="preserve"> (26-28)</w:t>
      </w:r>
      <w:r>
        <w:rPr>
          <w:rFonts w:ascii="Garamond" w:hAnsi="Garamond"/>
          <w:sz w:val="20"/>
        </w:rPr>
        <w:t xml:space="preserve">: </w:t>
      </w:r>
    </w:p>
    <w:p w14:paraId="28211231" w14:textId="77777777" w:rsidR="002D6375" w:rsidRDefault="002D6375" w:rsidP="002D6375">
      <w:pPr>
        <w:pStyle w:val="ListParagraph"/>
        <w:numPr>
          <w:ilvl w:val="0"/>
          <w:numId w:val="27"/>
        </w:numPr>
        <w:spacing w:after="0"/>
        <w:jc w:val="both"/>
        <w:rPr>
          <w:rFonts w:ascii="Garamond" w:hAnsi="Garamond"/>
          <w:sz w:val="20"/>
        </w:rPr>
      </w:pPr>
      <w:r>
        <w:rPr>
          <w:rFonts w:ascii="Garamond" w:hAnsi="Garamond"/>
          <w:sz w:val="20"/>
        </w:rPr>
        <w:t xml:space="preserve">Grace in our life </w:t>
      </w:r>
      <w:r w:rsidR="00667141">
        <w:rPr>
          <w:rFonts w:ascii="Garamond" w:hAnsi="Garamond"/>
          <w:sz w:val="20"/>
        </w:rPr>
        <w:t>(26)</w:t>
      </w:r>
    </w:p>
    <w:p w14:paraId="17C3A71D" w14:textId="77777777" w:rsidR="002D6375" w:rsidRDefault="002D6375" w:rsidP="002D6375">
      <w:pPr>
        <w:pStyle w:val="ListParagraph"/>
        <w:numPr>
          <w:ilvl w:val="0"/>
          <w:numId w:val="27"/>
        </w:numPr>
        <w:spacing w:after="0"/>
        <w:jc w:val="both"/>
        <w:rPr>
          <w:rFonts w:ascii="Garamond" w:hAnsi="Garamond"/>
          <w:sz w:val="20"/>
        </w:rPr>
      </w:pPr>
      <w:r>
        <w:rPr>
          <w:rFonts w:ascii="Garamond" w:hAnsi="Garamond"/>
          <w:sz w:val="20"/>
        </w:rPr>
        <w:t xml:space="preserve">Praise for His work </w:t>
      </w:r>
      <w:r w:rsidR="00667141">
        <w:rPr>
          <w:rFonts w:ascii="Garamond" w:hAnsi="Garamond"/>
          <w:sz w:val="20"/>
        </w:rPr>
        <w:t>(27)</w:t>
      </w:r>
    </w:p>
    <w:p w14:paraId="47EEB7AF" w14:textId="77777777" w:rsidR="00667141" w:rsidRPr="002D6375" w:rsidRDefault="00667141" w:rsidP="002D6375">
      <w:pPr>
        <w:pStyle w:val="ListParagraph"/>
        <w:numPr>
          <w:ilvl w:val="0"/>
          <w:numId w:val="27"/>
        </w:numPr>
        <w:spacing w:after="0"/>
        <w:jc w:val="both"/>
        <w:rPr>
          <w:rFonts w:ascii="Garamond" w:hAnsi="Garamond"/>
          <w:sz w:val="20"/>
        </w:rPr>
      </w:pPr>
      <w:r>
        <w:rPr>
          <w:rFonts w:ascii="Garamond" w:hAnsi="Garamond"/>
          <w:sz w:val="20"/>
        </w:rPr>
        <w:t>Salvation of the lost (27)</w:t>
      </w:r>
    </w:p>
    <w:p w14:paraId="2C099E99" w14:textId="77777777" w:rsidR="002D6375" w:rsidRDefault="002D6375" w:rsidP="00AF3CB1">
      <w:pPr>
        <w:spacing w:after="0"/>
        <w:jc w:val="both"/>
        <w:rPr>
          <w:rFonts w:ascii="Garamond" w:hAnsi="Garamond"/>
          <w:sz w:val="20"/>
        </w:rPr>
      </w:pPr>
    </w:p>
    <w:p w14:paraId="025A8361" w14:textId="7CFD64D7" w:rsidR="00392985" w:rsidRDefault="00392985" w:rsidP="00AF3CB1">
      <w:pPr>
        <w:spacing w:after="0"/>
        <w:jc w:val="both"/>
        <w:rPr>
          <w:rFonts w:ascii="Garamond" w:hAnsi="Garamond"/>
          <w:sz w:val="20"/>
        </w:rPr>
      </w:pPr>
      <w:r>
        <w:rPr>
          <w:rFonts w:ascii="Garamond" w:hAnsi="Garamond"/>
          <w:noProof/>
          <w:sz w:val="20"/>
        </w:rPr>
        <w:drawing>
          <wp:inline distT="0" distB="0" distL="0" distR="0" wp14:anchorId="3B5AD332" wp14:editId="1FC8515B">
            <wp:extent cx="3303302" cy="185810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03931" cy="1858462"/>
                    </a:xfrm>
                    <a:prstGeom prst="rect">
                      <a:avLst/>
                    </a:prstGeom>
                    <a:noFill/>
                    <a:ln>
                      <a:noFill/>
                    </a:ln>
                  </pic:spPr>
                </pic:pic>
              </a:graphicData>
            </a:graphic>
          </wp:inline>
        </w:drawing>
      </w:r>
    </w:p>
    <w:p w14:paraId="31418186" w14:textId="77777777" w:rsidR="00392985" w:rsidRDefault="00392985" w:rsidP="00AF3CB1">
      <w:pPr>
        <w:spacing w:after="0"/>
        <w:jc w:val="both"/>
        <w:rPr>
          <w:rFonts w:ascii="Garamond" w:hAnsi="Garamond"/>
          <w:sz w:val="20"/>
        </w:rPr>
      </w:pPr>
    </w:p>
    <w:p w14:paraId="08162E40" w14:textId="77777777" w:rsidR="008B2490" w:rsidRPr="008B2490" w:rsidRDefault="008B2490" w:rsidP="00AF3CB1">
      <w:pPr>
        <w:spacing w:after="0"/>
        <w:jc w:val="both"/>
        <w:rPr>
          <w:rFonts w:ascii="Garamond" w:hAnsi="Garamond"/>
          <w:b/>
          <w:sz w:val="20"/>
          <w:u w:val="single"/>
        </w:rPr>
      </w:pPr>
      <w:r w:rsidRPr="008B2490">
        <w:rPr>
          <w:rFonts w:ascii="Garamond" w:hAnsi="Garamond"/>
          <w:b/>
          <w:sz w:val="20"/>
          <w:u w:val="single"/>
        </w:rPr>
        <w:t xml:space="preserve">APPLICATIONAL WORK: </w:t>
      </w:r>
    </w:p>
    <w:p w14:paraId="55F8F87C" w14:textId="77777777" w:rsidR="0052749D" w:rsidRDefault="0052749D" w:rsidP="00AF3CB1">
      <w:pPr>
        <w:spacing w:after="0"/>
        <w:jc w:val="both"/>
        <w:rPr>
          <w:rFonts w:ascii="Garamond" w:hAnsi="Garamond"/>
          <w:sz w:val="20"/>
        </w:rPr>
      </w:pPr>
    </w:p>
    <w:p w14:paraId="4B617F78" w14:textId="77777777" w:rsidR="0052749D" w:rsidRDefault="0052749D" w:rsidP="00AF3CB1">
      <w:pPr>
        <w:spacing w:after="0"/>
        <w:jc w:val="both"/>
        <w:rPr>
          <w:rFonts w:ascii="Garamond" w:hAnsi="Garamond"/>
          <w:b/>
          <w:sz w:val="20"/>
        </w:rPr>
      </w:pPr>
      <w:r>
        <w:rPr>
          <w:rFonts w:ascii="Garamond" w:hAnsi="Garamond"/>
          <w:b/>
          <w:sz w:val="20"/>
        </w:rPr>
        <w:t xml:space="preserve">What do they need to know? </w:t>
      </w:r>
    </w:p>
    <w:p w14:paraId="7663F0F0" w14:textId="77777777" w:rsidR="0052749D" w:rsidRDefault="0052749D" w:rsidP="0052749D">
      <w:pPr>
        <w:pStyle w:val="ListParagraph"/>
        <w:numPr>
          <w:ilvl w:val="0"/>
          <w:numId w:val="23"/>
        </w:numPr>
        <w:spacing w:after="0"/>
        <w:jc w:val="both"/>
        <w:rPr>
          <w:rFonts w:ascii="Garamond" w:hAnsi="Garamond"/>
          <w:sz w:val="20"/>
        </w:rPr>
      </w:pPr>
      <w:r w:rsidRPr="0052749D">
        <w:rPr>
          <w:rFonts w:ascii="Garamond" w:hAnsi="Garamond"/>
          <w:sz w:val="20"/>
        </w:rPr>
        <w:t xml:space="preserve">Perseverance requires trust in God. </w:t>
      </w:r>
    </w:p>
    <w:p w14:paraId="731F18ED" w14:textId="77777777" w:rsidR="0052749D" w:rsidRDefault="0052749D" w:rsidP="0052749D">
      <w:pPr>
        <w:pStyle w:val="ListParagraph"/>
        <w:numPr>
          <w:ilvl w:val="0"/>
          <w:numId w:val="23"/>
        </w:numPr>
        <w:spacing w:after="0"/>
        <w:jc w:val="both"/>
        <w:rPr>
          <w:rFonts w:ascii="Garamond" w:hAnsi="Garamond"/>
          <w:sz w:val="20"/>
        </w:rPr>
      </w:pPr>
      <w:r w:rsidRPr="0052749D">
        <w:rPr>
          <w:rFonts w:ascii="Garamond" w:hAnsi="Garamond"/>
          <w:sz w:val="20"/>
        </w:rPr>
        <w:t>Perseverance takes int</w:t>
      </w:r>
      <w:r>
        <w:rPr>
          <w:rFonts w:ascii="Garamond" w:hAnsi="Garamond"/>
          <w:sz w:val="20"/>
        </w:rPr>
        <w:t>entionality, faith and resolve.</w:t>
      </w:r>
    </w:p>
    <w:p w14:paraId="0B0C321D" w14:textId="77777777" w:rsidR="0052749D" w:rsidRDefault="0052749D" w:rsidP="00AF3CB1">
      <w:pPr>
        <w:pStyle w:val="ListParagraph"/>
        <w:numPr>
          <w:ilvl w:val="0"/>
          <w:numId w:val="23"/>
        </w:numPr>
        <w:spacing w:after="0"/>
        <w:jc w:val="both"/>
        <w:rPr>
          <w:rFonts w:ascii="Garamond" w:hAnsi="Garamond"/>
          <w:sz w:val="20"/>
        </w:rPr>
      </w:pPr>
      <w:r w:rsidRPr="0052749D">
        <w:rPr>
          <w:rFonts w:ascii="Garamond" w:hAnsi="Garamond"/>
          <w:sz w:val="20"/>
        </w:rPr>
        <w:t xml:space="preserve">Wimpy faith has no foundation and withstands no wind. </w:t>
      </w:r>
    </w:p>
    <w:p w14:paraId="6DEB394E" w14:textId="77777777" w:rsidR="0052749D" w:rsidRDefault="0052749D" w:rsidP="00AF3CB1">
      <w:pPr>
        <w:pStyle w:val="ListParagraph"/>
        <w:numPr>
          <w:ilvl w:val="0"/>
          <w:numId w:val="23"/>
        </w:numPr>
        <w:spacing w:after="0"/>
        <w:jc w:val="both"/>
        <w:rPr>
          <w:rFonts w:ascii="Garamond" w:hAnsi="Garamond"/>
          <w:sz w:val="20"/>
        </w:rPr>
      </w:pPr>
      <w:r w:rsidRPr="0052749D">
        <w:rPr>
          <w:rFonts w:ascii="Garamond" w:hAnsi="Garamond"/>
          <w:sz w:val="20"/>
        </w:rPr>
        <w:t>Faith in a mighty God can get us through</w:t>
      </w:r>
      <w:r>
        <w:rPr>
          <w:rFonts w:ascii="Garamond" w:hAnsi="Garamond"/>
          <w:sz w:val="20"/>
        </w:rPr>
        <w:t xml:space="preserve"> the most impossible situations. </w:t>
      </w:r>
    </w:p>
    <w:p w14:paraId="74025D12" w14:textId="77777777" w:rsidR="0052749D" w:rsidRDefault="0052749D" w:rsidP="0052749D">
      <w:pPr>
        <w:spacing w:after="0"/>
        <w:jc w:val="both"/>
        <w:rPr>
          <w:rFonts w:ascii="Garamond" w:hAnsi="Garamond"/>
          <w:sz w:val="20"/>
        </w:rPr>
      </w:pPr>
    </w:p>
    <w:p w14:paraId="62E5E314" w14:textId="77777777" w:rsidR="00392985" w:rsidRDefault="00392985" w:rsidP="0052749D">
      <w:pPr>
        <w:spacing w:after="0"/>
        <w:jc w:val="both"/>
        <w:rPr>
          <w:rFonts w:ascii="Garamond" w:hAnsi="Garamond"/>
          <w:sz w:val="20"/>
        </w:rPr>
      </w:pPr>
    </w:p>
    <w:p w14:paraId="19B95F92" w14:textId="77777777" w:rsidR="0052749D" w:rsidRPr="0052749D" w:rsidRDefault="0052749D" w:rsidP="0052749D">
      <w:pPr>
        <w:spacing w:after="0"/>
        <w:jc w:val="both"/>
        <w:rPr>
          <w:rFonts w:ascii="Garamond" w:hAnsi="Garamond"/>
          <w:b/>
          <w:sz w:val="20"/>
        </w:rPr>
      </w:pPr>
      <w:r w:rsidRPr="0052749D">
        <w:rPr>
          <w:rFonts w:ascii="Garamond" w:hAnsi="Garamond"/>
          <w:b/>
          <w:sz w:val="20"/>
        </w:rPr>
        <w:lastRenderedPageBreak/>
        <w:t xml:space="preserve">Why do they need to know it? </w:t>
      </w:r>
    </w:p>
    <w:p w14:paraId="77942A65" w14:textId="77777777" w:rsidR="0052749D" w:rsidRDefault="0052749D" w:rsidP="0052749D">
      <w:pPr>
        <w:pStyle w:val="ListParagraph"/>
        <w:numPr>
          <w:ilvl w:val="0"/>
          <w:numId w:val="24"/>
        </w:numPr>
        <w:spacing w:after="0"/>
        <w:jc w:val="both"/>
        <w:rPr>
          <w:rFonts w:ascii="Garamond" w:hAnsi="Garamond"/>
          <w:sz w:val="20"/>
        </w:rPr>
      </w:pPr>
      <w:r>
        <w:rPr>
          <w:rFonts w:ascii="Garamond" w:hAnsi="Garamond"/>
          <w:sz w:val="20"/>
        </w:rPr>
        <w:t xml:space="preserve">Because they are facing trials of many kind and their faith is on their own skill or circumstance more than the power of God. </w:t>
      </w:r>
    </w:p>
    <w:p w14:paraId="0A2B540A" w14:textId="77777777" w:rsidR="0052749D" w:rsidRDefault="0052749D" w:rsidP="0052749D">
      <w:pPr>
        <w:pStyle w:val="ListParagraph"/>
        <w:numPr>
          <w:ilvl w:val="0"/>
          <w:numId w:val="24"/>
        </w:numPr>
        <w:spacing w:after="0"/>
        <w:jc w:val="both"/>
        <w:rPr>
          <w:rFonts w:ascii="Garamond" w:hAnsi="Garamond"/>
          <w:sz w:val="20"/>
        </w:rPr>
      </w:pPr>
      <w:r>
        <w:rPr>
          <w:rFonts w:ascii="Garamond" w:hAnsi="Garamond"/>
          <w:sz w:val="20"/>
        </w:rPr>
        <w:t xml:space="preserve">They will face hardship and my role is to prepare them well to keep their faith in God. </w:t>
      </w:r>
    </w:p>
    <w:p w14:paraId="3B43B41D" w14:textId="77777777" w:rsidR="0052749D" w:rsidRDefault="0052749D" w:rsidP="0052749D">
      <w:pPr>
        <w:pStyle w:val="ListParagraph"/>
        <w:numPr>
          <w:ilvl w:val="0"/>
          <w:numId w:val="24"/>
        </w:numPr>
        <w:spacing w:after="0"/>
        <w:jc w:val="both"/>
        <w:rPr>
          <w:rFonts w:ascii="Garamond" w:hAnsi="Garamond"/>
          <w:sz w:val="20"/>
        </w:rPr>
      </w:pPr>
      <w:r>
        <w:rPr>
          <w:rFonts w:ascii="Garamond" w:hAnsi="Garamond"/>
          <w:sz w:val="20"/>
        </w:rPr>
        <w:t>God is most glorified in us when we are most satisfied (even in the hardest things) in Him.</w:t>
      </w:r>
    </w:p>
    <w:p w14:paraId="2F618405" w14:textId="77777777" w:rsidR="0052749D" w:rsidRDefault="0052749D" w:rsidP="0052749D">
      <w:pPr>
        <w:spacing w:after="0"/>
        <w:jc w:val="both"/>
        <w:rPr>
          <w:rFonts w:ascii="Garamond" w:hAnsi="Garamond"/>
          <w:sz w:val="20"/>
        </w:rPr>
      </w:pPr>
    </w:p>
    <w:p w14:paraId="4B12723B" w14:textId="77777777" w:rsidR="0052749D" w:rsidRPr="0052749D" w:rsidRDefault="0052749D" w:rsidP="0052749D">
      <w:pPr>
        <w:spacing w:after="0"/>
        <w:jc w:val="both"/>
        <w:rPr>
          <w:rFonts w:ascii="Garamond" w:hAnsi="Garamond"/>
          <w:b/>
          <w:sz w:val="20"/>
        </w:rPr>
      </w:pPr>
      <w:r w:rsidRPr="0052749D">
        <w:rPr>
          <w:rFonts w:ascii="Garamond" w:hAnsi="Garamond"/>
          <w:b/>
          <w:sz w:val="20"/>
        </w:rPr>
        <w:t xml:space="preserve">What do they need to do? </w:t>
      </w:r>
    </w:p>
    <w:p w14:paraId="1DB5270A" w14:textId="77777777" w:rsidR="0052749D" w:rsidRDefault="0052749D" w:rsidP="0052749D">
      <w:pPr>
        <w:pStyle w:val="ListParagraph"/>
        <w:numPr>
          <w:ilvl w:val="0"/>
          <w:numId w:val="25"/>
        </w:numPr>
        <w:spacing w:after="0"/>
        <w:jc w:val="both"/>
        <w:rPr>
          <w:rFonts w:ascii="Garamond" w:hAnsi="Garamond"/>
          <w:sz w:val="20"/>
        </w:rPr>
      </w:pPr>
      <w:r>
        <w:rPr>
          <w:rFonts w:ascii="Garamond" w:hAnsi="Garamond"/>
          <w:sz w:val="20"/>
        </w:rPr>
        <w:t>Take their eyes off of their own comfort</w:t>
      </w:r>
    </w:p>
    <w:p w14:paraId="49A769CC" w14:textId="77777777" w:rsidR="0052749D" w:rsidRDefault="0052749D" w:rsidP="0052749D">
      <w:pPr>
        <w:pStyle w:val="ListParagraph"/>
        <w:numPr>
          <w:ilvl w:val="0"/>
          <w:numId w:val="25"/>
        </w:numPr>
        <w:spacing w:after="0"/>
        <w:jc w:val="both"/>
        <w:rPr>
          <w:rFonts w:ascii="Garamond" w:hAnsi="Garamond"/>
          <w:sz w:val="20"/>
        </w:rPr>
      </w:pPr>
      <w:r>
        <w:rPr>
          <w:rFonts w:ascii="Garamond" w:hAnsi="Garamond"/>
          <w:sz w:val="20"/>
        </w:rPr>
        <w:t xml:space="preserve">Trust God with the outcome </w:t>
      </w:r>
    </w:p>
    <w:p w14:paraId="369295AB" w14:textId="77777777" w:rsidR="0052749D" w:rsidRDefault="0052749D" w:rsidP="0052749D">
      <w:pPr>
        <w:pStyle w:val="ListParagraph"/>
        <w:numPr>
          <w:ilvl w:val="0"/>
          <w:numId w:val="25"/>
        </w:numPr>
        <w:spacing w:after="0"/>
        <w:jc w:val="both"/>
        <w:rPr>
          <w:rFonts w:ascii="Garamond" w:hAnsi="Garamond"/>
          <w:sz w:val="20"/>
        </w:rPr>
      </w:pPr>
      <w:r>
        <w:rPr>
          <w:rFonts w:ascii="Garamond" w:hAnsi="Garamond"/>
          <w:sz w:val="20"/>
        </w:rPr>
        <w:t>“Turn from the worthless things to the living God.”</w:t>
      </w:r>
    </w:p>
    <w:p w14:paraId="3084A3CE" w14:textId="77777777" w:rsidR="0052749D" w:rsidRDefault="0052749D" w:rsidP="0052749D">
      <w:pPr>
        <w:pStyle w:val="ListParagraph"/>
        <w:numPr>
          <w:ilvl w:val="0"/>
          <w:numId w:val="25"/>
        </w:numPr>
        <w:spacing w:after="0"/>
        <w:jc w:val="both"/>
        <w:rPr>
          <w:rFonts w:ascii="Garamond" w:hAnsi="Garamond"/>
          <w:sz w:val="20"/>
        </w:rPr>
      </w:pPr>
      <w:r>
        <w:rPr>
          <w:rFonts w:ascii="Garamond" w:hAnsi="Garamond"/>
          <w:sz w:val="20"/>
        </w:rPr>
        <w:t>Move God from the “Nice to have” into the “Need to have” potion of their life</w:t>
      </w:r>
    </w:p>
    <w:p w14:paraId="6B8CD1C7" w14:textId="77777777" w:rsidR="0052749D" w:rsidRDefault="0052749D" w:rsidP="0052749D">
      <w:pPr>
        <w:spacing w:after="0"/>
        <w:jc w:val="both"/>
        <w:rPr>
          <w:rFonts w:ascii="Garamond" w:hAnsi="Garamond"/>
          <w:sz w:val="20"/>
        </w:rPr>
      </w:pPr>
    </w:p>
    <w:p w14:paraId="1458A520" w14:textId="77777777" w:rsidR="0052749D" w:rsidRDefault="0052749D" w:rsidP="0052749D">
      <w:pPr>
        <w:spacing w:after="0"/>
        <w:jc w:val="both"/>
        <w:rPr>
          <w:rFonts w:ascii="Garamond" w:hAnsi="Garamond"/>
          <w:sz w:val="20"/>
        </w:rPr>
      </w:pPr>
      <w:r w:rsidRPr="0052749D">
        <w:rPr>
          <w:rFonts w:ascii="Garamond" w:hAnsi="Garamond"/>
          <w:b/>
          <w:sz w:val="20"/>
        </w:rPr>
        <w:t xml:space="preserve">Why do they need to do it? </w:t>
      </w:r>
    </w:p>
    <w:p w14:paraId="27C36A68" w14:textId="77777777" w:rsidR="0052749D" w:rsidRDefault="0052749D" w:rsidP="0052749D">
      <w:pPr>
        <w:pStyle w:val="ListParagraph"/>
        <w:numPr>
          <w:ilvl w:val="0"/>
          <w:numId w:val="26"/>
        </w:numPr>
        <w:spacing w:after="0"/>
        <w:jc w:val="both"/>
        <w:rPr>
          <w:rFonts w:ascii="Garamond" w:hAnsi="Garamond"/>
          <w:sz w:val="20"/>
        </w:rPr>
      </w:pPr>
      <w:r>
        <w:rPr>
          <w:rFonts w:ascii="Garamond" w:hAnsi="Garamond"/>
          <w:sz w:val="20"/>
        </w:rPr>
        <w:t xml:space="preserve">Because God is a side dish, not the main sustenance of their life </w:t>
      </w:r>
    </w:p>
    <w:p w14:paraId="0ED5F0F3" w14:textId="77777777" w:rsidR="0052749D" w:rsidRDefault="0052749D" w:rsidP="0052749D">
      <w:pPr>
        <w:pStyle w:val="ListParagraph"/>
        <w:numPr>
          <w:ilvl w:val="0"/>
          <w:numId w:val="26"/>
        </w:numPr>
        <w:spacing w:after="0"/>
        <w:jc w:val="both"/>
        <w:rPr>
          <w:rFonts w:ascii="Garamond" w:hAnsi="Garamond"/>
          <w:sz w:val="20"/>
        </w:rPr>
      </w:pPr>
      <w:r>
        <w:rPr>
          <w:rFonts w:ascii="Garamond" w:hAnsi="Garamond"/>
          <w:sz w:val="20"/>
        </w:rPr>
        <w:t>When they face trials they run to friends, self-help and counseling rather than God</w:t>
      </w:r>
    </w:p>
    <w:p w14:paraId="40895399" w14:textId="77777777" w:rsidR="0052749D" w:rsidRDefault="0052749D" w:rsidP="0052749D">
      <w:pPr>
        <w:pStyle w:val="ListParagraph"/>
        <w:numPr>
          <w:ilvl w:val="0"/>
          <w:numId w:val="26"/>
        </w:numPr>
        <w:spacing w:after="0"/>
        <w:jc w:val="both"/>
        <w:rPr>
          <w:rFonts w:ascii="Garamond" w:hAnsi="Garamond"/>
          <w:sz w:val="20"/>
        </w:rPr>
      </w:pPr>
      <w:r>
        <w:rPr>
          <w:rFonts w:ascii="Garamond" w:hAnsi="Garamond"/>
          <w:sz w:val="20"/>
        </w:rPr>
        <w:t xml:space="preserve">It is the only way they will make it through the trials of life over and over again </w:t>
      </w:r>
    </w:p>
    <w:p w14:paraId="6F58ECB2" w14:textId="77777777" w:rsidR="0052749D" w:rsidRPr="0052749D" w:rsidRDefault="0052749D" w:rsidP="0052749D">
      <w:pPr>
        <w:pStyle w:val="ListParagraph"/>
        <w:spacing w:after="0"/>
        <w:jc w:val="both"/>
        <w:rPr>
          <w:rFonts w:ascii="Garamond" w:hAnsi="Garamond"/>
          <w:sz w:val="20"/>
        </w:rPr>
      </w:pPr>
    </w:p>
    <w:p w14:paraId="417D59E2" w14:textId="77777777" w:rsidR="00B417F1" w:rsidRPr="0075247C" w:rsidRDefault="0075247C" w:rsidP="008312CA">
      <w:pPr>
        <w:spacing w:after="0"/>
        <w:jc w:val="both"/>
        <w:rPr>
          <w:rFonts w:ascii="Garamond" w:hAnsi="Garamond"/>
          <w:b/>
          <w:sz w:val="20"/>
          <w:u w:val="single"/>
        </w:rPr>
      </w:pPr>
      <w:r w:rsidRPr="0075247C">
        <w:rPr>
          <w:rFonts w:ascii="Garamond" w:hAnsi="Garamond"/>
          <w:b/>
          <w:sz w:val="20"/>
          <w:u w:val="single"/>
        </w:rPr>
        <w:t xml:space="preserve">CONTEXT BEFORE AND AFTER THIS PASSAGE: </w:t>
      </w:r>
    </w:p>
    <w:p w14:paraId="00EDF844" w14:textId="77777777" w:rsidR="000E2BC3" w:rsidRDefault="000E2BC3" w:rsidP="008312CA">
      <w:pPr>
        <w:spacing w:after="0"/>
        <w:jc w:val="both"/>
        <w:rPr>
          <w:rFonts w:ascii="Garamond" w:hAnsi="Garamond"/>
          <w:sz w:val="20"/>
        </w:rPr>
      </w:pPr>
    </w:p>
    <w:p w14:paraId="4459EEEB" w14:textId="6DF48834" w:rsidR="00183AD8" w:rsidRDefault="00392985" w:rsidP="008312CA">
      <w:pPr>
        <w:spacing w:after="0"/>
        <w:jc w:val="both"/>
        <w:rPr>
          <w:rFonts w:ascii="Garamond" w:hAnsi="Garamond"/>
          <w:sz w:val="20"/>
        </w:rPr>
      </w:pPr>
      <w:r>
        <w:rPr>
          <w:rFonts w:ascii="Garamond" w:hAnsi="Garamond"/>
          <w:sz w:val="20"/>
        </w:rPr>
        <w:t xml:space="preserve">14:1-1-7 — </w:t>
      </w:r>
      <w:r w:rsidRPr="00392985">
        <w:rPr>
          <w:rFonts w:ascii="Garamond" w:hAnsi="Garamond"/>
          <w:sz w:val="20"/>
        </w:rPr>
        <w:t>Paul and Barnabas are able to preach in Iconium and see many new converts to Christianity, but the Jews are still upset and begin to divide the city and turn some against the apostles; Paul and Barnabas flee to the cities of Lycaonia.</w:t>
      </w:r>
    </w:p>
    <w:p w14:paraId="591A1C50" w14:textId="77777777" w:rsidR="00392985" w:rsidRDefault="00392985" w:rsidP="008312CA">
      <w:pPr>
        <w:spacing w:after="0"/>
        <w:jc w:val="both"/>
        <w:rPr>
          <w:rFonts w:ascii="Garamond" w:hAnsi="Garamond"/>
          <w:sz w:val="20"/>
        </w:rPr>
      </w:pPr>
    </w:p>
    <w:p w14:paraId="59BD18C8" w14:textId="206E3075" w:rsidR="00392985" w:rsidRDefault="00392985" w:rsidP="008312CA">
      <w:pPr>
        <w:spacing w:after="0"/>
        <w:jc w:val="both"/>
        <w:rPr>
          <w:rFonts w:ascii="Garamond" w:hAnsi="Garamond"/>
          <w:sz w:val="20"/>
        </w:rPr>
      </w:pPr>
      <w:r>
        <w:rPr>
          <w:rFonts w:ascii="Garamond" w:hAnsi="Garamond"/>
          <w:caps/>
          <w:sz w:val="20"/>
        </w:rPr>
        <w:t>C</w:t>
      </w:r>
      <w:r>
        <w:rPr>
          <w:rFonts w:ascii="Garamond" w:hAnsi="Garamond"/>
          <w:sz w:val="20"/>
        </w:rPr>
        <w:t xml:space="preserve">hapter 15 — The Jerusalem council: a summary of the Gospel being for all Men and the Jewish believers having to face the decisions to accept by faith the salvation of the Jews. </w:t>
      </w:r>
    </w:p>
    <w:p w14:paraId="0A9C1214" w14:textId="77777777" w:rsidR="00392985" w:rsidRPr="00183AD8" w:rsidRDefault="00392985" w:rsidP="008312CA">
      <w:pPr>
        <w:spacing w:after="0"/>
        <w:jc w:val="both"/>
        <w:rPr>
          <w:rFonts w:ascii="Garamond" w:hAnsi="Garamond"/>
          <w:caps/>
          <w:sz w:val="20"/>
        </w:rPr>
      </w:pPr>
    </w:p>
    <w:p w14:paraId="492F7946" w14:textId="77777777" w:rsidR="008312CA" w:rsidRPr="007E6D4D" w:rsidRDefault="00627060" w:rsidP="008312CA">
      <w:pPr>
        <w:spacing w:after="0"/>
        <w:jc w:val="both"/>
        <w:rPr>
          <w:rFonts w:ascii="Garamond" w:hAnsi="Garamond"/>
          <w:b/>
          <w:caps/>
          <w:sz w:val="20"/>
          <w:u w:val="single"/>
        </w:rPr>
      </w:pPr>
      <w:r w:rsidRPr="007E6D4D">
        <w:rPr>
          <w:rFonts w:ascii="Garamond" w:hAnsi="Garamond"/>
          <w:b/>
          <w:caps/>
          <w:sz w:val="20"/>
          <w:u w:val="single"/>
        </w:rPr>
        <w:t xml:space="preserve">Exegesis and Commentary: </w:t>
      </w:r>
    </w:p>
    <w:p w14:paraId="3D4C57CF" w14:textId="77777777" w:rsidR="00296DD0" w:rsidRDefault="00296DD0" w:rsidP="00D73172">
      <w:pPr>
        <w:spacing w:after="0"/>
        <w:jc w:val="both"/>
        <w:rPr>
          <w:rFonts w:ascii="Garamond" w:hAnsi="Garamond"/>
          <w:sz w:val="20"/>
          <w:szCs w:val="20"/>
        </w:rPr>
      </w:pPr>
    </w:p>
    <w:p w14:paraId="28682E9F" w14:textId="77777777" w:rsidR="007E7C79" w:rsidRDefault="00C26675" w:rsidP="007E7C79">
      <w:pPr>
        <w:spacing w:after="0"/>
        <w:jc w:val="both"/>
        <w:rPr>
          <w:rFonts w:ascii="Garamond" w:hAnsi="Garamond"/>
          <w:smallCaps/>
          <w:sz w:val="20"/>
          <w:szCs w:val="20"/>
        </w:rPr>
      </w:pPr>
      <w:r w:rsidRPr="007E7C79">
        <w:rPr>
          <w:rFonts w:ascii="Garamond" w:hAnsi="Garamond"/>
          <w:smallCaps/>
          <w:sz w:val="20"/>
          <w:szCs w:val="20"/>
        </w:rPr>
        <w:t xml:space="preserve"> </w:t>
      </w:r>
      <w:r w:rsidR="007E7C79" w:rsidRPr="007E7C79">
        <w:rPr>
          <w:rFonts w:ascii="Garamond" w:hAnsi="Garamond"/>
          <w:smallCaps/>
          <w:sz w:val="20"/>
          <w:szCs w:val="20"/>
        </w:rPr>
        <w:t xml:space="preserve">[8] Now at Lystra there was a man sitting who could not use his feet. He was crippled from birth and had never walked. [9] He listened to Paul speaking. And Paul, looking intently at him and seeing that he had faith to be made well, [10] said in a loud voice, “Stand upright on your feet.” And he sprang up and began walking. </w:t>
      </w:r>
    </w:p>
    <w:p w14:paraId="5AD36B90" w14:textId="77777777" w:rsidR="007E7C79" w:rsidRDefault="007E7C79" w:rsidP="007E7C79">
      <w:pPr>
        <w:spacing w:after="0"/>
        <w:jc w:val="both"/>
        <w:rPr>
          <w:rFonts w:ascii="Garamond" w:hAnsi="Garamond"/>
          <w:smallCaps/>
          <w:sz w:val="20"/>
          <w:szCs w:val="20"/>
        </w:rPr>
      </w:pPr>
    </w:p>
    <w:p w14:paraId="5F58B934" w14:textId="77777777" w:rsidR="007E7C79" w:rsidRDefault="007E7C79" w:rsidP="007E7C79">
      <w:pPr>
        <w:spacing w:after="0"/>
        <w:jc w:val="both"/>
        <w:rPr>
          <w:rFonts w:ascii="Garamond" w:hAnsi="Garamond"/>
          <w:sz w:val="20"/>
          <w:szCs w:val="20"/>
        </w:rPr>
      </w:pPr>
      <w:r>
        <w:rPr>
          <w:rFonts w:ascii="Garamond" w:hAnsi="Garamond"/>
          <w:sz w:val="20"/>
          <w:szCs w:val="20"/>
        </w:rPr>
        <w:t xml:space="preserve">Lystra was 18 miles to the south-west of Iconium. It was a rather insignificant village, but was Roman ruled and a strategic site to protect from some of the warlike Jewish tribes. We know that Paul and Barnabas fled here because they were threatened and facing to possibility of being stoned. </w:t>
      </w:r>
    </w:p>
    <w:p w14:paraId="66DFA55C" w14:textId="77777777" w:rsidR="007E7C79" w:rsidRDefault="007E7C79" w:rsidP="007E7C79">
      <w:pPr>
        <w:spacing w:after="0"/>
        <w:jc w:val="both"/>
        <w:rPr>
          <w:rFonts w:ascii="Garamond" w:hAnsi="Garamond"/>
          <w:sz w:val="20"/>
          <w:szCs w:val="20"/>
        </w:rPr>
      </w:pPr>
    </w:p>
    <w:p w14:paraId="4DCCC401" w14:textId="4E432521" w:rsidR="007E7C79" w:rsidRDefault="007E7C79" w:rsidP="007E7C79">
      <w:pPr>
        <w:spacing w:after="0"/>
        <w:jc w:val="both"/>
        <w:rPr>
          <w:rFonts w:ascii="Garamond" w:hAnsi="Garamond"/>
          <w:sz w:val="20"/>
          <w:szCs w:val="20"/>
        </w:rPr>
      </w:pPr>
      <w:r>
        <w:rPr>
          <w:rFonts w:ascii="Garamond" w:hAnsi="Garamond"/>
          <w:sz w:val="20"/>
          <w:szCs w:val="20"/>
        </w:rPr>
        <w:t xml:space="preserve">Notice that they never stopped preaching the Gospel. </w:t>
      </w:r>
      <w:r>
        <w:rPr>
          <w:rFonts w:ascii="Garamond" w:hAnsi="Garamond"/>
          <w:b/>
          <w:sz w:val="20"/>
          <w:szCs w:val="20"/>
        </w:rPr>
        <w:t>They continued to preach the good news</w:t>
      </w:r>
      <w:r>
        <w:rPr>
          <w:rFonts w:ascii="Garamond" w:hAnsi="Garamond"/>
          <w:sz w:val="20"/>
          <w:szCs w:val="20"/>
        </w:rPr>
        <w:t xml:space="preserve"> and as they did a crippled man head the message.  He obviously could understand Greek, which Paul was preaching in, and was moved by the spirit to have faith. Paul saw this faith and commanded him to get up – this was a command to action and a healing statement at the same time. This is very similar to what happened at the gates of Jerusalem with Peter in Acts 3:8. </w:t>
      </w:r>
    </w:p>
    <w:p w14:paraId="64ACA502" w14:textId="77777777" w:rsidR="007E7C79" w:rsidRDefault="007E7C79" w:rsidP="007E7C79">
      <w:pPr>
        <w:spacing w:after="0"/>
        <w:jc w:val="both"/>
        <w:rPr>
          <w:rFonts w:ascii="Garamond" w:hAnsi="Garamond"/>
          <w:sz w:val="20"/>
          <w:szCs w:val="20"/>
        </w:rPr>
      </w:pPr>
    </w:p>
    <w:p w14:paraId="70C41E93" w14:textId="77777777" w:rsidR="007E7C79" w:rsidRDefault="007E7C79" w:rsidP="007E7C79">
      <w:pPr>
        <w:spacing w:after="0"/>
        <w:jc w:val="both"/>
        <w:rPr>
          <w:rFonts w:ascii="Garamond" w:hAnsi="Garamond"/>
          <w:sz w:val="20"/>
          <w:szCs w:val="20"/>
        </w:rPr>
      </w:pPr>
      <w:r>
        <w:rPr>
          <w:rFonts w:ascii="Garamond" w:hAnsi="Garamond"/>
          <w:sz w:val="20"/>
          <w:szCs w:val="20"/>
        </w:rPr>
        <w:t xml:space="preserve">Notice the severity of his crippling:  </w:t>
      </w:r>
    </w:p>
    <w:p w14:paraId="00F42FF2" w14:textId="224293BC" w:rsidR="007E7C79" w:rsidRPr="007E7C79" w:rsidRDefault="007E7C79" w:rsidP="007E7C79">
      <w:pPr>
        <w:pStyle w:val="ListParagraph"/>
        <w:numPr>
          <w:ilvl w:val="0"/>
          <w:numId w:val="30"/>
        </w:numPr>
        <w:spacing w:after="0"/>
        <w:jc w:val="both"/>
        <w:rPr>
          <w:rFonts w:ascii="Garamond" w:hAnsi="Garamond"/>
          <w:b/>
          <w:sz w:val="20"/>
          <w:szCs w:val="20"/>
        </w:rPr>
      </w:pPr>
      <w:r w:rsidRPr="007E7C79">
        <w:rPr>
          <w:rFonts w:ascii="Garamond" w:hAnsi="Garamond"/>
          <w:b/>
          <w:sz w:val="20"/>
          <w:szCs w:val="20"/>
        </w:rPr>
        <w:t>No movement in his feet</w:t>
      </w:r>
    </w:p>
    <w:p w14:paraId="272FA31D" w14:textId="144E036E" w:rsidR="007E7C79" w:rsidRPr="007E7C79" w:rsidRDefault="007E7C79" w:rsidP="007E7C79">
      <w:pPr>
        <w:pStyle w:val="ListParagraph"/>
        <w:numPr>
          <w:ilvl w:val="0"/>
          <w:numId w:val="30"/>
        </w:numPr>
        <w:spacing w:after="0"/>
        <w:jc w:val="both"/>
        <w:rPr>
          <w:rFonts w:ascii="Garamond" w:hAnsi="Garamond"/>
          <w:b/>
          <w:sz w:val="20"/>
          <w:szCs w:val="20"/>
        </w:rPr>
      </w:pPr>
      <w:r w:rsidRPr="007E7C79">
        <w:rPr>
          <w:rFonts w:ascii="Garamond" w:hAnsi="Garamond"/>
          <w:b/>
          <w:sz w:val="20"/>
          <w:szCs w:val="20"/>
        </w:rPr>
        <w:t>Crippled from birth</w:t>
      </w:r>
    </w:p>
    <w:p w14:paraId="3E9FD227" w14:textId="55D723DC" w:rsidR="007E7C79" w:rsidRPr="007E7C79" w:rsidRDefault="007E7C79" w:rsidP="007E7C79">
      <w:pPr>
        <w:pStyle w:val="ListParagraph"/>
        <w:numPr>
          <w:ilvl w:val="0"/>
          <w:numId w:val="30"/>
        </w:numPr>
        <w:spacing w:after="0"/>
        <w:jc w:val="both"/>
        <w:rPr>
          <w:rFonts w:ascii="Garamond" w:hAnsi="Garamond"/>
          <w:b/>
          <w:sz w:val="20"/>
          <w:szCs w:val="20"/>
        </w:rPr>
      </w:pPr>
      <w:r w:rsidRPr="007E7C79">
        <w:rPr>
          <w:rFonts w:ascii="Garamond" w:hAnsi="Garamond"/>
          <w:b/>
          <w:sz w:val="20"/>
          <w:szCs w:val="20"/>
        </w:rPr>
        <w:t xml:space="preserve">Had never walked </w:t>
      </w:r>
    </w:p>
    <w:p w14:paraId="6F2A56F4" w14:textId="77777777" w:rsidR="007E7C79" w:rsidRDefault="007E7C79" w:rsidP="007E7C79">
      <w:pPr>
        <w:spacing w:after="0"/>
        <w:jc w:val="both"/>
        <w:rPr>
          <w:rFonts w:ascii="Garamond" w:hAnsi="Garamond"/>
          <w:b/>
          <w:sz w:val="20"/>
          <w:szCs w:val="20"/>
        </w:rPr>
      </w:pPr>
    </w:p>
    <w:p w14:paraId="5419818D" w14:textId="655929B3" w:rsidR="007E7C79" w:rsidRDefault="007E7C79" w:rsidP="007E7C79">
      <w:pPr>
        <w:spacing w:after="0"/>
        <w:jc w:val="both"/>
        <w:rPr>
          <w:rFonts w:ascii="Garamond" w:hAnsi="Garamond"/>
          <w:sz w:val="20"/>
          <w:szCs w:val="20"/>
        </w:rPr>
      </w:pPr>
      <w:r>
        <w:rPr>
          <w:rFonts w:ascii="Garamond" w:hAnsi="Garamond"/>
          <w:sz w:val="20"/>
          <w:szCs w:val="20"/>
        </w:rPr>
        <w:t>The idea of him to have “</w:t>
      </w:r>
      <w:r w:rsidRPr="007E7C79">
        <w:rPr>
          <w:rFonts w:ascii="Garamond" w:hAnsi="Garamond"/>
          <w:b/>
          <w:sz w:val="20"/>
          <w:szCs w:val="20"/>
        </w:rPr>
        <w:t>never walked</w:t>
      </w:r>
      <w:r>
        <w:rPr>
          <w:rFonts w:ascii="Garamond" w:hAnsi="Garamond"/>
          <w:sz w:val="20"/>
          <w:szCs w:val="20"/>
        </w:rPr>
        <w:t>” and then suddenly at Paul’s command, “</w:t>
      </w:r>
      <w:r w:rsidRPr="007E7C79">
        <w:rPr>
          <w:rFonts w:ascii="Garamond" w:hAnsi="Garamond"/>
          <w:b/>
          <w:sz w:val="20"/>
          <w:szCs w:val="20"/>
        </w:rPr>
        <w:t>sprung up and began walking</w:t>
      </w:r>
      <w:r>
        <w:rPr>
          <w:rFonts w:ascii="Garamond" w:hAnsi="Garamond"/>
          <w:sz w:val="20"/>
          <w:szCs w:val="20"/>
        </w:rPr>
        <w:t xml:space="preserve">” is amazing! This should not be passed too quickly; this is a true miracle, only enabled by faith. </w:t>
      </w:r>
    </w:p>
    <w:p w14:paraId="4AC2902E" w14:textId="77777777" w:rsidR="00A15E52" w:rsidRDefault="00A15E52" w:rsidP="007E7C79">
      <w:pPr>
        <w:spacing w:after="0"/>
        <w:jc w:val="both"/>
        <w:rPr>
          <w:rFonts w:ascii="Garamond" w:hAnsi="Garamond"/>
          <w:sz w:val="20"/>
          <w:szCs w:val="20"/>
        </w:rPr>
      </w:pPr>
    </w:p>
    <w:p w14:paraId="25220DF4" w14:textId="328E402E" w:rsidR="00A15E52" w:rsidRDefault="00A15E52" w:rsidP="007E7C79">
      <w:pPr>
        <w:spacing w:after="0"/>
        <w:jc w:val="both"/>
        <w:rPr>
          <w:rFonts w:ascii="Garamond" w:hAnsi="Garamond"/>
          <w:sz w:val="20"/>
          <w:szCs w:val="20"/>
        </w:rPr>
      </w:pPr>
      <w:r>
        <w:rPr>
          <w:rFonts w:ascii="Garamond" w:hAnsi="Garamond"/>
          <w:sz w:val="20"/>
          <w:szCs w:val="20"/>
        </w:rPr>
        <w:t>The idea of him being “</w:t>
      </w:r>
      <w:r>
        <w:rPr>
          <w:rFonts w:ascii="Garamond" w:hAnsi="Garamond"/>
          <w:b/>
          <w:sz w:val="20"/>
          <w:szCs w:val="20"/>
        </w:rPr>
        <w:t>m</w:t>
      </w:r>
      <w:r w:rsidRPr="00A15E52">
        <w:rPr>
          <w:rFonts w:ascii="Garamond" w:hAnsi="Garamond"/>
          <w:b/>
          <w:sz w:val="20"/>
          <w:szCs w:val="20"/>
        </w:rPr>
        <w:t>ade well</w:t>
      </w:r>
      <w:r>
        <w:rPr>
          <w:rFonts w:ascii="Garamond" w:hAnsi="Garamond"/>
          <w:sz w:val="20"/>
          <w:szCs w:val="20"/>
        </w:rPr>
        <w:t>” by “</w:t>
      </w:r>
      <w:r w:rsidRPr="00A15E52">
        <w:rPr>
          <w:rFonts w:ascii="Garamond" w:hAnsi="Garamond"/>
          <w:b/>
          <w:sz w:val="20"/>
          <w:szCs w:val="20"/>
        </w:rPr>
        <w:t>faith</w:t>
      </w:r>
      <w:r>
        <w:rPr>
          <w:rFonts w:ascii="Garamond" w:hAnsi="Garamond"/>
          <w:sz w:val="20"/>
          <w:szCs w:val="20"/>
        </w:rPr>
        <w:t xml:space="preserve">” is a whole bodily healing, even in his pagan state. In Acts and in Gospels it is almost always necessary that there is faith present for the physical and spiritual healing to take place (the one exception I know is Mark 2, but even there “faith” is mentioned in the friends of the paralytic). </w:t>
      </w:r>
    </w:p>
    <w:p w14:paraId="1F1638D0" w14:textId="77777777" w:rsidR="00A15E52" w:rsidRDefault="00A15E52" w:rsidP="007E7C79">
      <w:pPr>
        <w:spacing w:after="0"/>
        <w:jc w:val="both"/>
        <w:rPr>
          <w:rFonts w:ascii="Garamond" w:hAnsi="Garamond"/>
          <w:sz w:val="20"/>
          <w:szCs w:val="20"/>
        </w:rPr>
      </w:pPr>
    </w:p>
    <w:p w14:paraId="1640FC88" w14:textId="5BCD6EB4" w:rsidR="00A15E52" w:rsidRPr="00A15E52" w:rsidRDefault="00A15E52" w:rsidP="007E7C79">
      <w:pPr>
        <w:spacing w:after="0"/>
        <w:jc w:val="both"/>
        <w:rPr>
          <w:rFonts w:ascii="Garamond" w:hAnsi="Garamond"/>
          <w:sz w:val="20"/>
          <w:szCs w:val="20"/>
        </w:rPr>
      </w:pPr>
      <w:r>
        <w:rPr>
          <w:rFonts w:ascii="Garamond" w:hAnsi="Garamond"/>
          <w:sz w:val="20"/>
          <w:szCs w:val="20"/>
        </w:rPr>
        <w:t>The man had a choice to make as to whether he would put his faith to the test: Paul told him to “</w:t>
      </w:r>
      <w:r w:rsidRPr="00A15E52">
        <w:rPr>
          <w:rFonts w:ascii="Garamond" w:hAnsi="Garamond"/>
          <w:b/>
          <w:sz w:val="20"/>
          <w:szCs w:val="20"/>
        </w:rPr>
        <w:t>Get up</w:t>
      </w:r>
      <w:r>
        <w:rPr>
          <w:rFonts w:ascii="Garamond" w:hAnsi="Garamond"/>
          <w:sz w:val="20"/>
          <w:szCs w:val="20"/>
        </w:rPr>
        <w:t xml:space="preserve">” and </w:t>
      </w:r>
      <w:r>
        <w:rPr>
          <w:rFonts w:ascii="Garamond" w:hAnsi="Garamond"/>
          <w:b/>
          <w:sz w:val="20"/>
          <w:szCs w:val="20"/>
        </w:rPr>
        <w:t xml:space="preserve">he immediately jumped to his feet. </w:t>
      </w:r>
      <w:r>
        <w:rPr>
          <w:rFonts w:ascii="Garamond" w:hAnsi="Garamond"/>
          <w:sz w:val="20"/>
          <w:szCs w:val="20"/>
        </w:rPr>
        <w:t xml:space="preserve">This makes his faith clear by his quick obedience. </w:t>
      </w:r>
    </w:p>
    <w:p w14:paraId="7BD24C79" w14:textId="77777777" w:rsidR="007E7C79" w:rsidRDefault="007E7C79" w:rsidP="007E7C79">
      <w:pPr>
        <w:spacing w:after="0"/>
        <w:jc w:val="both"/>
        <w:rPr>
          <w:rFonts w:ascii="Garamond" w:hAnsi="Garamond"/>
          <w:smallCaps/>
          <w:sz w:val="20"/>
          <w:szCs w:val="20"/>
        </w:rPr>
      </w:pPr>
    </w:p>
    <w:p w14:paraId="4D03ED4B" w14:textId="77777777" w:rsidR="00A15E52"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[11] And when the crowds saw what Paul had done, they lifted up their voices, saying in Lycaonian, “The gods have come down to us in the likeness of men!” [12] Barnabas they called Zeus, and Paul, Hermes, because he was the chief speaker. [13] And the priest of Zeus, whose temple was at the entrance to the city, brought oxen and garlands to the gates and wanted to offer sacrifice with the crowds. </w:t>
      </w:r>
    </w:p>
    <w:p w14:paraId="358DE195" w14:textId="77777777" w:rsidR="00A15E52" w:rsidRDefault="00A15E52" w:rsidP="007E7C79">
      <w:pPr>
        <w:spacing w:after="0"/>
        <w:jc w:val="both"/>
        <w:rPr>
          <w:rFonts w:ascii="Garamond" w:hAnsi="Garamond"/>
          <w:smallCaps/>
          <w:sz w:val="20"/>
          <w:szCs w:val="20"/>
        </w:rPr>
      </w:pPr>
    </w:p>
    <w:p w14:paraId="57781CCD" w14:textId="1AF39DAC" w:rsidR="00A15E52" w:rsidRDefault="00A15E52" w:rsidP="007E7C79">
      <w:pPr>
        <w:spacing w:after="0"/>
        <w:jc w:val="both"/>
        <w:rPr>
          <w:rFonts w:ascii="Garamond" w:hAnsi="Garamond"/>
          <w:sz w:val="20"/>
          <w:szCs w:val="20"/>
        </w:rPr>
      </w:pPr>
      <w:r>
        <w:rPr>
          <w:rFonts w:ascii="Garamond" w:hAnsi="Garamond"/>
          <w:sz w:val="20"/>
          <w:szCs w:val="20"/>
        </w:rPr>
        <w:t xml:space="preserve">There was immediate amazement by all the people that saw this miracle. There was probably a crowd around, simply by the fact that we are told the crippled man was listening to Paul preach to the people. A built-in audience was ready to witness the miracle. </w:t>
      </w:r>
    </w:p>
    <w:p w14:paraId="28F35AEA" w14:textId="77777777" w:rsidR="00A15E52" w:rsidRDefault="00A15E52" w:rsidP="007E7C79">
      <w:pPr>
        <w:spacing w:after="0"/>
        <w:jc w:val="both"/>
        <w:rPr>
          <w:rFonts w:ascii="Garamond" w:hAnsi="Garamond"/>
          <w:sz w:val="20"/>
          <w:szCs w:val="20"/>
        </w:rPr>
      </w:pPr>
    </w:p>
    <w:p w14:paraId="0EF4A116" w14:textId="48EA2A5F" w:rsidR="00A15E52" w:rsidRDefault="00A15E52" w:rsidP="007E7C79">
      <w:pPr>
        <w:spacing w:after="0"/>
        <w:jc w:val="both"/>
        <w:rPr>
          <w:rFonts w:ascii="Garamond" w:hAnsi="Garamond"/>
          <w:sz w:val="20"/>
          <w:szCs w:val="20"/>
        </w:rPr>
      </w:pPr>
      <w:r>
        <w:rPr>
          <w:rFonts w:ascii="Garamond" w:hAnsi="Garamond"/>
          <w:sz w:val="20"/>
          <w:szCs w:val="20"/>
        </w:rPr>
        <w:t xml:space="preserve">Their amazement made them praise the men perhaps in the only way they knew how, rendering them as a god and not a man. We must remember, this was not something to take lightly. Herod was struck dead for this only a few chapters (months) earlier. This was not territory the apostles were about to tread on (1) because of their dedication to God’s glory alone and (2) out of self-preservation. </w:t>
      </w:r>
    </w:p>
    <w:p w14:paraId="72BA1C68" w14:textId="77777777" w:rsidR="00676E8A" w:rsidRDefault="00676E8A" w:rsidP="007E7C79">
      <w:pPr>
        <w:spacing w:after="0"/>
        <w:jc w:val="both"/>
        <w:rPr>
          <w:rFonts w:ascii="Garamond" w:hAnsi="Garamond"/>
          <w:sz w:val="20"/>
          <w:szCs w:val="20"/>
        </w:rPr>
      </w:pPr>
    </w:p>
    <w:p w14:paraId="68E0A9DB" w14:textId="31238801" w:rsidR="00676E8A" w:rsidRDefault="00676E8A" w:rsidP="007E7C79">
      <w:pPr>
        <w:spacing w:after="0"/>
        <w:jc w:val="both"/>
        <w:rPr>
          <w:rFonts w:ascii="Garamond" w:hAnsi="Garamond"/>
          <w:sz w:val="20"/>
          <w:szCs w:val="20"/>
        </w:rPr>
      </w:pPr>
      <w:r>
        <w:rPr>
          <w:rFonts w:ascii="Garamond" w:hAnsi="Garamond"/>
          <w:sz w:val="20"/>
          <w:szCs w:val="20"/>
        </w:rPr>
        <w:t xml:space="preserve">We are told that they cried out in </w:t>
      </w:r>
      <w:r w:rsidRPr="00676E8A">
        <w:rPr>
          <w:rFonts w:ascii="Garamond" w:hAnsi="Garamond"/>
          <w:b/>
          <w:sz w:val="20"/>
          <w:szCs w:val="20"/>
        </w:rPr>
        <w:t>Lycaonian</w:t>
      </w:r>
      <w:r>
        <w:rPr>
          <w:rFonts w:ascii="Garamond" w:hAnsi="Garamond"/>
          <w:sz w:val="20"/>
          <w:szCs w:val="20"/>
        </w:rPr>
        <w:t xml:space="preserve">, which tells us that this was not the roman population because they would have cried out in Latin. This was the Anatolian population who spoke </w:t>
      </w:r>
      <w:r w:rsidRPr="00676E8A">
        <w:rPr>
          <w:rFonts w:ascii="Garamond" w:hAnsi="Garamond"/>
          <w:sz w:val="20"/>
          <w:szCs w:val="20"/>
        </w:rPr>
        <w:t>Lycaonian</w:t>
      </w:r>
      <w:r>
        <w:rPr>
          <w:rFonts w:ascii="Garamond" w:hAnsi="Garamond"/>
          <w:sz w:val="20"/>
          <w:szCs w:val="20"/>
        </w:rPr>
        <w:t xml:space="preserve">. Luke mentioned this for two reasons: </w:t>
      </w:r>
    </w:p>
    <w:p w14:paraId="56CDD2F9" w14:textId="2855B934" w:rsidR="00676E8A" w:rsidRDefault="00676E8A" w:rsidP="00676E8A">
      <w:pPr>
        <w:pStyle w:val="ListParagraph"/>
        <w:numPr>
          <w:ilvl w:val="0"/>
          <w:numId w:val="31"/>
        </w:numPr>
        <w:spacing w:after="0"/>
        <w:jc w:val="both"/>
        <w:rPr>
          <w:rFonts w:ascii="Garamond" w:hAnsi="Garamond"/>
          <w:sz w:val="20"/>
          <w:szCs w:val="20"/>
        </w:rPr>
      </w:pPr>
      <w:r>
        <w:rPr>
          <w:rFonts w:ascii="Garamond" w:hAnsi="Garamond"/>
          <w:sz w:val="20"/>
          <w:szCs w:val="20"/>
        </w:rPr>
        <w:t xml:space="preserve">Paul and Barnabas recognized this language, though they probably didn’t speak it. It was a different people that were now hearing the Gospel than those who were in Iconium. </w:t>
      </w:r>
    </w:p>
    <w:p w14:paraId="32274A2F" w14:textId="2F453EE7" w:rsidR="00676E8A" w:rsidRPr="00676E8A" w:rsidRDefault="00676E8A" w:rsidP="00676E8A">
      <w:pPr>
        <w:pStyle w:val="ListParagraph"/>
        <w:numPr>
          <w:ilvl w:val="0"/>
          <w:numId w:val="31"/>
        </w:numPr>
        <w:spacing w:after="0"/>
        <w:jc w:val="both"/>
        <w:rPr>
          <w:rFonts w:ascii="Garamond" w:hAnsi="Garamond"/>
          <w:sz w:val="20"/>
          <w:szCs w:val="20"/>
        </w:rPr>
      </w:pPr>
      <w:r>
        <w:rPr>
          <w:rFonts w:ascii="Garamond" w:hAnsi="Garamond"/>
          <w:sz w:val="20"/>
          <w:szCs w:val="20"/>
        </w:rPr>
        <w:t>This shows us that they probably didn’t understand what was really happening (in a negative way) and how the people were praising them until verse 14 when they tried to sacrifice to them.</w:t>
      </w:r>
      <w:r>
        <w:rPr>
          <w:rStyle w:val="FootnoteReference"/>
          <w:rFonts w:ascii="Garamond" w:hAnsi="Garamond"/>
          <w:sz w:val="20"/>
          <w:szCs w:val="20"/>
        </w:rPr>
        <w:footnoteReference w:id="1"/>
      </w:r>
    </w:p>
    <w:p w14:paraId="1F13D8FD" w14:textId="77777777" w:rsidR="00A15E52" w:rsidRDefault="00A15E52" w:rsidP="007E7C79">
      <w:pPr>
        <w:spacing w:after="0"/>
        <w:jc w:val="both"/>
        <w:rPr>
          <w:rFonts w:ascii="Garamond" w:hAnsi="Garamond"/>
          <w:smallCaps/>
          <w:sz w:val="20"/>
          <w:szCs w:val="20"/>
        </w:rPr>
      </w:pPr>
    </w:p>
    <w:p w14:paraId="4F72AF80" w14:textId="32ADC912" w:rsidR="00676E8A" w:rsidRDefault="00676E8A" w:rsidP="007E7C79">
      <w:pPr>
        <w:spacing w:after="0"/>
        <w:jc w:val="both"/>
        <w:rPr>
          <w:rFonts w:ascii="Garamond" w:hAnsi="Garamond"/>
          <w:sz w:val="20"/>
          <w:szCs w:val="20"/>
        </w:rPr>
      </w:pPr>
      <w:r>
        <w:rPr>
          <w:rFonts w:ascii="Garamond" w:hAnsi="Garamond"/>
          <w:sz w:val="20"/>
          <w:szCs w:val="20"/>
        </w:rPr>
        <w:t xml:space="preserve">They people concluded that the healing of this man, especially after what was probably an eloquent sermon, was a sign that they had a divine visitor in their midst. The believed it was </w:t>
      </w:r>
      <w:r>
        <w:rPr>
          <w:rFonts w:ascii="Garamond" w:hAnsi="Garamond"/>
          <w:b/>
          <w:sz w:val="20"/>
          <w:szCs w:val="20"/>
        </w:rPr>
        <w:t>god in the form of a human</w:t>
      </w:r>
      <w:r>
        <w:rPr>
          <w:rFonts w:ascii="Garamond" w:hAnsi="Garamond"/>
          <w:sz w:val="20"/>
          <w:szCs w:val="20"/>
        </w:rPr>
        <w:t xml:space="preserve">. </w:t>
      </w:r>
    </w:p>
    <w:p w14:paraId="77CDF145" w14:textId="77777777" w:rsidR="00676E8A" w:rsidRDefault="00676E8A" w:rsidP="007E7C79">
      <w:pPr>
        <w:spacing w:after="0"/>
        <w:jc w:val="both"/>
        <w:rPr>
          <w:rFonts w:ascii="Garamond" w:hAnsi="Garamond"/>
          <w:sz w:val="20"/>
          <w:szCs w:val="20"/>
        </w:rPr>
      </w:pPr>
    </w:p>
    <w:p w14:paraId="50078BAF" w14:textId="6191DF58" w:rsidR="00676E8A" w:rsidRDefault="00676E8A" w:rsidP="007E7C79">
      <w:pPr>
        <w:spacing w:after="0"/>
        <w:jc w:val="both"/>
        <w:rPr>
          <w:rFonts w:ascii="Garamond" w:hAnsi="Garamond"/>
          <w:sz w:val="20"/>
          <w:szCs w:val="20"/>
        </w:rPr>
      </w:pPr>
      <w:r>
        <w:rPr>
          <w:rFonts w:ascii="Garamond" w:hAnsi="Garamond"/>
          <w:sz w:val="20"/>
          <w:szCs w:val="20"/>
        </w:rPr>
        <w:t xml:space="preserve">They thought they were two different gods: </w:t>
      </w:r>
    </w:p>
    <w:p w14:paraId="4C8691BD" w14:textId="77777777" w:rsidR="00676E8A" w:rsidRDefault="00676E8A" w:rsidP="007E7C79">
      <w:pPr>
        <w:spacing w:after="0"/>
        <w:jc w:val="both"/>
        <w:rPr>
          <w:rFonts w:ascii="Garamond" w:hAnsi="Garamond"/>
          <w:sz w:val="20"/>
          <w:szCs w:val="20"/>
        </w:rPr>
      </w:pPr>
    </w:p>
    <w:p w14:paraId="250D94D9" w14:textId="51312463" w:rsidR="00676E8A" w:rsidRDefault="00030087" w:rsidP="007E7C79">
      <w:pPr>
        <w:spacing w:after="0"/>
        <w:jc w:val="both"/>
        <w:rPr>
          <w:rFonts w:ascii="Garamond" w:hAnsi="Garamond"/>
          <w:sz w:val="20"/>
          <w:szCs w:val="20"/>
        </w:rPr>
      </w:pPr>
      <w:r>
        <w:rPr>
          <w:rFonts w:ascii="Garamond" w:hAnsi="Garamond"/>
          <w:b/>
          <w:sz w:val="20"/>
          <w:szCs w:val="20"/>
        </w:rPr>
        <w:t>Jupiter</w:t>
      </w:r>
      <w:r>
        <w:rPr>
          <w:rFonts w:ascii="Garamond" w:hAnsi="Garamond"/>
          <w:sz w:val="20"/>
          <w:szCs w:val="20"/>
        </w:rPr>
        <w:t xml:space="preserve"> OR</w:t>
      </w:r>
      <w:r>
        <w:rPr>
          <w:rFonts w:ascii="Garamond" w:hAnsi="Garamond"/>
          <w:b/>
          <w:sz w:val="20"/>
          <w:szCs w:val="20"/>
        </w:rPr>
        <w:t xml:space="preserve"> </w:t>
      </w:r>
      <w:r w:rsidR="00676E8A">
        <w:rPr>
          <w:rFonts w:ascii="Garamond" w:hAnsi="Garamond"/>
          <w:b/>
          <w:sz w:val="20"/>
          <w:szCs w:val="20"/>
        </w:rPr>
        <w:t xml:space="preserve">Zues – </w:t>
      </w:r>
      <w:r w:rsidR="00676E8A">
        <w:rPr>
          <w:rFonts w:ascii="Garamond" w:hAnsi="Garamond"/>
          <w:sz w:val="20"/>
          <w:szCs w:val="20"/>
        </w:rPr>
        <w:t xml:space="preserve">the greatest of the Greek gods, father of other gods and men. </w:t>
      </w:r>
    </w:p>
    <w:p w14:paraId="476A00C3" w14:textId="77777777" w:rsidR="00676E8A" w:rsidRDefault="00676E8A" w:rsidP="007E7C79">
      <w:pPr>
        <w:spacing w:after="0"/>
        <w:jc w:val="both"/>
        <w:rPr>
          <w:rFonts w:ascii="Garamond" w:hAnsi="Garamond"/>
          <w:sz w:val="20"/>
          <w:szCs w:val="20"/>
        </w:rPr>
      </w:pPr>
    </w:p>
    <w:p w14:paraId="48AC23B0" w14:textId="5743701E" w:rsidR="00676E8A" w:rsidRDefault="00676E8A" w:rsidP="007E7C79">
      <w:pPr>
        <w:spacing w:after="0"/>
        <w:jc w:val="both"/>
        <w:rPr>
          <w:rFonts w:ascii="Garamond" w:hAnsi="Garamond"/>
          <w:sz w:val="20"/>
          <w:szCs w:val="20"/>
        </w:rPr>
      </w:pPr>
      <w:r w:rsidRPr="00676E8A">
        <w:rPr>
          <w:rFonts w:ascii="Garamond" w:hAnsi="Garamond"/>
          <w:b/>
          <w:sz w:val="20"/>
          <w:szCs w:val="20"/>
        </w:rPr>
        <w:t xml:space="preserve">Mercury </w:t>
      </w:r>
      <w:r w:rsidR="00030087" w:rsidRPr="00030087">
        <w:rPr>
          <w:rFonts w:ascii="Garamond" w:hAnsi="Garamond"/>
          <w:sz w:val="20"/>
          <w:szCs w:val="20"/>
        </w:rPr>
        <w:t>OR</w:t>
      </w:r>
      <w:r w:rsidRPr="00676E8A">
        <w:rPr>
          <w:rFonts w:ascii="Garamond" w:hAnsi="Garamond"/>
          <w:b/>
          <w:sz w:val="20"/>
          <w:szCs w:val="20"/>
        </w:rPr>
        <w:t xml:space="preserve"> Hermes</w:t>
      </w:r>
      <w:r>
        <w:rPr>
          <w:rFonts w:ascii="Garamond" w:hAnsi="Garamond"/>
          <w:sz w:val="20"/>
          <w:szCs w:val="20"/>
        </w:rPr>
        <w:t xml:space="preserve"> – this was the son of Zues by Maia and was know for being the messenger of the gods because of his eloquence. </w:t>
      </w:r>
    </w:p>
    <w:p w14:paraId="2DB7BD3A" w14:textId="77777777" w:rsidR="00676E8A" w:rsidRDefault="00676E8A" w:rsidP="007E7C79">
      <w:pPr>
        <w:spacing w:after="0"/>
        <w:jc w:val="both"/>
        <w:rPr>
          <w:rFonts w:ascii="Garamond" w:hAnsi="Garamond"/>
          <w:sz w:val="20"/>
          <w:szCs w:val="20"/>
        </w:rPr>
      </w:pPr>
    </w:p>
    <w:p w14:paraId="2F1B138E" w14:textId="6127A06B" w:rsidR="00676E8A" w:rsidRDefault="00676E8A" w:rsidP="007E7C79">
      <w:pPr>
        <w:spacing w:after="0"/>
        <w:jc w:val="both"/>
        <w:rPr>
          <w:rFonts w:ascii="Garamond" w:hAnsi="Garamond"/>
          <w:sz w:val="20"/>
          <w:szCs w:val="20"/>
        </w:rPr>
      </w:pPr>
      <w:r>
        <w:rPr>
          <w:rFonts w:ascii="Garamond" w:hAnsi="Garamond"/>
          <w:sz w:val="20"/>
          <w:szCs w:val="20"/>
        </w:rPr>
        <w:t xml:space="preserve">Some believe that they may have thought Barnabas was Zues, perhaps because of his size and stature and that Paul was Hermes because of his eloquence. </w:t>
      </w:r>
      <w:r>
        <w:rPr>
          <w:rStyle w:val="FootnoteReference"/>
          <w:rFonts w:ascii="Garamond" w:hAnsi="Garamond"/>
          <w:sz w:val="20"/>
          <w:szCs w:val="20"/>
        </w:rPr>
        <w:footnoteReference w:id="2"/>
      </w:r>
    </w:p>
    <w:p w14:paraId="40383585" w14:textId="77777777" w:rsidR="00676E8A" w:rsidRDefault="00676E8A" w:rsidP="007E7C79">
      <w:pPr>
        <w:spacing w:after="0"/>
        <w:jc w:val="both"/>
        <w:rPr>
          <w:rFonts w:ascii="Garamond" w:hAnsi="Garamond"/>
          <w:sz w:val="20"/>
          <w:szCs w:val="20"/>
        </w:rPr>
      </w:pPr>
    </w:p>
    <w:p w14:paraId="654DD39D" w14:textId="3B846668" w:rsidR="00030087" w:rsidRDefault="00030087" w:rsidP="007E7C79">
      <w:pPr>
        <w:spacing w:after="0"/>
        <w:jc w:val="both"/>
        <w:rPr>
          <w:rFonts w:ascii="Garamond" w:hAnsi="Garamond"/>
          <w:sz w:val="20"/>
          <w:szCs w:val="20"/>
        </w:rPr>
      </w:pPr>
      <w:r>
        <w:rPr>
          <w:rFonts w:ascii="Garamond" w:hAnsi="Garamond"/>
          <w:sz w:val="20"/>
          <w:szCs w:val="20"/>
        </w:rPr>
        <w:t xml:space="preserve">Look up: There were two inscriptions found in a temple near here, dating to the middle of the third century, and discovered by W.M. Calder and W.H. Buckler. This verifies archeologically that these were gods that were praised in this area. </w:t>
      </w:r>
    </w:p>
    <w:p w14:paraId="615972FB" w14:textId="77777777" w:rsidR="00030087" w:rsidRDefault="00030087" w:rsidP="007E7C79">
      <w:pPr>
        <w:spacing w:after="0"/>
        <w:jc w:val="both"/>
        <w:rPr>
          <w:rFonts w:ascii="Garamond" w:hAnsi="Garamond"/>
          <w:sz w:val="20"/>
          <w:szCs w:val="20"/>
        </w:rPr>
      </w:pPr>
    </w:p>
    <w:p w14:paraId="3F9CE0CC" w14:textId="477F1107" w:rsidR="00030087" w:rsidRDefault="00030087" w:rsidP="007E7C79">
      <w:pPr>
        <w:spacing w:after="0"/>
        <w:jc w:val="both"/>
        <w:rPr>
          <w:rFonts w:ascii="Garamond" w:hAnsi="Garamond"/>
          <w:sz w:val="20"/>
          <w:szCs w:val="20"/>
        </w:rPr>
      </w:pPr>
      <w:r>
        <w:rPr>
          <w:rFonts w:ascii="Garamond" w:hAnsi="Garamond"/>
          <w:sz w:val="20"/>
          <w:szCs w:val="20"/>
        </w:rPr>
        <w:t>The people acted appropriately to what they knew: if the gods were to visit them they were to call a priest of each of these gods and make a sacrifice. Zues’s temple would have been at the gate because he was a god of protection. The oxen they brought would have been adorned with garments, plants,</w:t>
      </w:r>
      <w:r w:rsidR="001B4F1D">
        <w:rPr>
          <w:rFonts w:ascii="Garamond" w:hAnsi="Garamond"/>
          <w:sz w:val="20"/>
          <w:szCs w:val="20"/>
        </w:rPr>
        <w:t xml:space="preserve"> garlands</w:t>
      </w:r>
      <w:r>
        <w:rPr>
          <w:rFonts w:ascii="Garamond" w:hAnsi="Garamond"/>
          <w:sz w:val="20"/>
          <w:szCs w:val="20"/>
        </w:rPr>
        <w:t xml:space="preserve"> etc. ready to be scarified. You can almost imagine the scene. </w:t>
      </w:r>
    </w:p>
    <w:p w14:paraId="475D7A2D" w14:textId="79D603E8" w:rsidR="00030087" w:rsidRDefault="00030087" w:rsidP="007E7C79">
      <w:pPr>
        <w:spacing w:after="0"/>
        <w:jc w:val="both"/>
        <w:rPr>
          <w:rFonts w:ascii="Garamond" w:hAnsi="Garamond"/>
          <w:sz w:val="20"/>
          <w:szCs w:val="20"/>
        </w:rPr>
      </w:pPr>
    </w:p>
    <w:p w14:paraId="34320B16" w14:textId="6269D9D3" w:rsidR="00676E8A" w:rsidRDefault="00030087" w:rsidP="007E7C79">
      <w:pPr>
        <w:spacing w:after="0"/>
        <w:jc w:val="both"/>
        <w:rPr>
          <w:rFonts w:ascii="Garamond" w:hAnsi="Garamond"/>
          <w:sz w:val="20"/>
          <w:szCs w:val="20"/>
        </w:rPr>
      </w:pPr>
      <w:r>
        <w:rPr>
          <w:rFonts w:ascii="Garamond" w:hAnsi="Garamond"/>
          <w:sz w:val="20"/>
          <w:szCs w:val="20"/>
        </w:rPr>
        <w:t xml:space="preserve">They were doing with without Paul and Barnabas fulling knowing or understanding (perhaps because of the language) because we are told that they finally </w:t>
      </w:r>
      <w:r>
        <w:rPr>
          <w:rFonts w:ascii="Garamond" w:hAnsi="Garamond"/>
          <w:b/>
          <w:sz w:val="20"/>
          <w:szCs w:val="20"/>
        </w:rPr>
        <w:t>heard of this</w:t>
      </w:r>
      <w:r>
        <w:rPr>
          <w:rFonts w:ascii="Garamond" w:hAnsi="Garamond"/>
          <w:sz w:val="20"/>
          <w:szCs w:val="20"/>
        </w:rPr>
        <w:t xml:space="preserve"> in verse 14. </w:t>
      </w:r>
    </w:p>
    <w:p w14:paraId="11D658E2" w14:textId="77777777" w:rsidR="00030087" w:rsidRPr="00030087" w:rsidRDefault="00030087" w:rsidP="007E7C79">
      <w:pPr>
        <w:spacing w:after="0"/>
        <w:jc w:val="both"/>
        <w:rPr>
          <w:rFonts w:ascii="Garamond" w:hAnsi="Garamond"/>
          <w:sz w:val="20"/>
          <w:szCs w:val="20"/>
        </w:rPr>
      </w:pPr>
    </w:p>
    <w:p w14:paraId="69567F94" w14:textId="5ACFE48E" w:rsidR="003D6B0C"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[14] But when the apostles Barnabas and Paul heard of it, they tore their garments and rushed out into the crowd, crying out, </w:t>
      </w:r>
    </w:p>
    <w:p w14:paraId="7CD07FC0" w14:textId="77777777" w:rsidR="003D6B0C" w:rsidRDefault="003D6B0C" w:rsidP="007E7C79">
      <w:pPr>
        <w:spacing w:after="0"/>
        <w:jc w:val="both"/>
        <w:rPr>
          <w:rFonts w:ascii="Garamond" w:hAnsi="Garamond"/>
          <w:smallCaps/>
          <w:sz w:val="20"/>
          <w:szCs w:val="20"/>
        </w:rPr>
      </w:pPr>
    </w:p>
    <w:p w14:paraId="5E53DEB3" w14:textId="4D4E5F80" w:rsidR="003D6B0C" w:rsidRPr="003D6B0C" w:rsidRDefault="003D6B0C" w:rsidP="007E7C79">
      <w:pPr>
        <w:spacing w:after="0"/>
        <w:jc w:val="both"/>
        <w:rPr>
          <w:rFonts w:ascii="Garamond" w:hAnsi="Garamond"/>
          <w:sz w:val="20"/>
          <w:szCs w:val="20"/>
        </w:rPr>
      </w:pPr>
      <w:r>
        <w:rPr>
          <w:rFonts w:ascii="Garamond" w:hAnsi="Garamond"/>
          <w:sz w:val="20"/>
          <w:szCs w:val="20"/>
        </w:rPr>
        <w:t xml:space="preserve">This was the first time that Paul and Barnabas were </w:t>
      </w:r>
      <w:r w:rsidR="0093680E">
        <w:rPr>
          <w:rFonts w:ascii="Garamond" w:hAnsi="Garamond"/>
          <w:sz w:val="20"/>
          <w:szCs w:val="20"/>
        </w:rPr>
        <w:t>referred</w:t>
      </w:r>
      <w:r>
        <w:rPr>
          <w:rFonts w:ascii="Garamond" w:hAnsi="Garamond"/>
          <w:sz w:val="20"/>
          <w:szCs w:val="20"/>
        </w:rPr>
        <w:t xml:space="preserve"> to at </w:t>
      </w:r>
      <w:r>
        <w:rPr>
          <w:rFonts w:ascii="Garamond" w:hAnsi="Garamond"/>
          <w:b/>
          <w:sz w:val="20"/>
          <w:szCs w:val="20"/>
        </w:rPr>
        <w:t>Apostles.</w:t>
      </w:r>
      <w:r>
        <w:rPr>
          <w:rFonts w:ascii="Garamond" w:hAnsi="Garamond"/>
          <w:sz w:val="20"/>
          <w:szCs w:val="20"/>
        </w:rPr>
        <w:t xml:space="preserve"> Luke, most likely did this to emphasis that they were working on behalf of the one true God. This also was now the shorten reference he would use going forward instead of “Paul and Barnabas”.</w:t>
      </w:r>
    </w:p>
    <w:p w14:paraId="5C0F9F01" w14:textId="77777777" w:rsidR="003D6B0C" w:rsidRPr="003D6B0C" w:rsidRDefault="003D6B0C" w:rsidP="007E7C79">
      <w:pPr>
        <w:spacing w:after="0"/>
        <w:jc w:val="both"/>
        <w:rPr>
          <w:rFonts w:ascii="Garamond" w:hAnsi="Garamond"/>
          <w:sz w:val="20"/>
          <w:szCs w:val="20"/>
        </w:rPr>
      </w:pPr>
    </w:p>
    <w:p w14:paraId="65C1EF8B" w14:textId="69F1427A" w:rsidR="003D6B0C" w:rsidRDefault="003D6B0C" w:rsidP="007E7C79">
      <w:pPr>
        <w:spacing w:after="0"/>
        <w:jc w:val="both"/>
        <w:rPr>
          <w:rFonts w:ascii="Garamond" w:hAnsi="Garamond"/>
          <w:sz w:val="20"/>
          <w:szCs w:val="20"/>
        </w:rPr>
      </w:pPr>
      <w:r w:rsidRPr="003D6B0C">
        <w:rPr>
          <w:rFonts w:ascii="Garamond" w:hAnsi="Garamond"/>
          <w:sz w:val="20"/>
          <w:szCs w:val="20"/>
        </w:rPr>
        <w:t>Paul and Barnabas</w:t>
      </w:r>
      <w:r>
        <w:rPr>
          <w:rFonts w:ascii="Garamond" w:hAnsi="Garamond"/>
          <w:b/>
          <w:sz w:val="20"/>
          <w:szCs w:val="20"/>
        </w:rPr>
        <w:t xml:space="preserve"> t</w:t>
      </w:r>
      <w:r w:rsidRPr="003D6B0C">
        <w:rPr>
          <w:rFonts w:ascii="Garamond" w:hAnsi="Garamond"/>
          <w:b/>
          <w:sz w:val="20"/>
          <w:szCs w:val="20"/>
        </w:rPr>
        <w:t>ore the</w:t>
      </w:r>
      <w:r>
        <w:rPr>
          <w:rFonts w:ascii="Garamond" w:hAnsi="Garamond"/>
          <w:b/>
          <w:sz w:val="20"/>
          <w:szCs w:val="20"/>
        </w:rPr>
        <w:t xml:space="preserve">ir garments </w:t>
      </w:r>
      <w:r>
        <w:rPr>
          <w:rFonts w:ascii="Garamond" w:hAnsi="Garamond"/>
          <w:sz w:val="20"/>
          <w:szCs w:val="20"/>
        </w:rPr>
        <w:t xml:space="preserve">as a sign of seriousness to the devastation of their soul that they were being considered a god. The tearing of garments was an outward expression of internal anguish. </w:t>
      </w:r>
    </w:p>
    <w:p w14:paraId="6790217A" w14:textId="77777777" w:rsidR="003D6B0C" w:rsidRDefault="003D6B0C" w:rsidP="007E7C79">
      <w:pPr>
        <w:spacing w:after="0"/>
        <w:jc w:val="both"/>
        <w:rPr>
          <w:rFonts w:ascii="Garamond" w:hAnsi="Garamond"/>
          <w:sz w:val="20"/>
          <w:szCs w:val="20"/>
        </w:rPr>
      </w:pPr>
    </w:p>
    <w:p w14:paraId="1F613963" w14:textId="69068F92" w:rsidR="003D6B0C" w:rsidRDefault="003D6B0C" w:rsidP="007E7C79">
      <w:pPr>
        <w:spacing w:after="0"/>
        <w:jc w:val="both"/>
        <w:rPr>
          <w:rFonts w:ascii="Garamond" w:hAnsi="Garamond"/>
          <w:sz w:val="20"/>
          <w:szCs w:val="20"/>
        </w:rPr>
      </w:pPr>
      <w:r>
        <w:rPr>
          <w:rFonts w:ascii="Garamond" w:hAnsi="Garamond"/>
          <w:sz w:val="20"/>
          <w:szCs w:val="20"/>
        </w:rPr>
        <w:t xml:space="preserve">The </w:t>
      </w:r>
      <w:r>
        <w:rPr>
          <w:rFonts w:ascii="Garamond" w:hAnsi="Garamond"/>
          <w:b/>
          <w:sz w:val="20"/>
          <w:szCs w:val="20"/>
        </w:rPr>
        <w:t xml:space="preserve">rushing out into the crowd </w:t>
      </w:r>
      <w:r>
        <w:rPr>
          <w:rFonts w:ascii="Garamond" w:hAnsi="Garamond"/>
          <w:sz w:val="20"/>
          <w:szCs w:val="20"/>
        </w:rPr>
        <w:t xml:space="preserve">was a way to say, we are common, just like you. Don’t count us as divine; we are simply trying to show you God. It was also get out of the high place they were being esteemed. </w:t>
      </w:r>
    </w:p>
    <w:p w14:paraId="01D1CF33" w14:textId="77777777" w:rsidR="003D6B0C" w:rsidRDefault="003D6B0C" w:rsidP="007E7C79">
      <w:pPr>
        <w:spacing w:after="0"/>
        <w:jc w:val="both"/>
        <w:rPr>
          <w:rFonts w:ascii="Garamond" w:hAnsi="Garamond"/>
          <w:sz w:val="20"/>
          <w:szCs w:val="20"/>
        </w:rPr>
      </w:pPr>
    </w:p>
    <w:p w14:paraId="6A5B4F48" w14:textId="6F21C3CC" w:rsidR="003D6B0C" w:rsidRDefault="003D6B0C" w:rsidP="007E7C79">
      <w:pPr>
        <w:spacing w:after="0"/>
        <w:jc w:val="both"/>
        <w:rPr>
          <w:rFonts w:ascii="Garamond" w:hAnsi="Garamond"/>
          <w:smallCaps/>
          <w:sz w:val="20"/>
          <w:szCs w:val="20"/>
        </w:rPr>
      </w:pPr>
      <w:r w:rsidRPr="007E7C79">
        <w:rPr>
          <w:rFonts w:ascii="Garamond" w:hAnsi="Garamond"/>
          <w:smallCaps/>
          <w:sz w:val="20"/>
          <w:szCs w:val="20"/>
        </w:rPr>
        <w:t>[15] “Men, why are you doing these things? We also are men, of like nature with you, and we bring you good news, that you should turn from these vain things to a living God, who made the heaven and the earth and the sea and all that is in them.</w:t>
      </w:r>
    </w:p>
    <w:p w14:paraId="570F8079" w14:textId="77777777" w:rsidR="003D6B0C" w:rsidRDefault="003D6B0C" w:rsidP="007E7C79">
      <w:pPr>
        <w:spacing w:after="0"/>
        <w:jc w:val="both"/>
        <w:rPr>
          <w:rFonts w:ascii="Garamond" w:hAnsi="Garamond"/>
          <w:smallCaps/>
          <w:sz w:val="20"/>
          <w:szCs w:val="20"/>
        </w:rPr>
      </w:pPr>
    </w:p>
    <w:p w14:paraId="7D615D9F" w14:textId="09B7D039" w:rsidR="003D6B0C" w:rsidRDefault="003D6B0C" w:rsidP="007E7C79">
      <w:pPr>
        <w:spacing w:after="0"/>
        <w:jc w:val="both"/>
        <w:rPr>
          <w:rFonts w:ascii="Garamond" w:hAnsi="Garamond"/>
          <w:sz w:val="20"/>
          <w:szCs w:val="20"/>
        </w:rPr>
      </w:pPr>
      <w:r>
        <w:rPr>
          <w:rFonts w:ascii="Garamond" w:hAnsi="Garamond"/>
          <w:sz w:val="20"/>
          <w:szCs w:val="20"/>
        </w:rPr>
        <w:t xml:space="preserve">Paul and Barnabas quickly identified that they </w:t>
      </w:r>
      <w:r>
        <w:rPr>
          <w:rFonts w:ascii="Garamond" w:hAnsi="Garamond"/>
          <w:b/>
          <w:sz w:val="20"/>
          <w:szCs w:val="20"/>
        </w:rPr>
        <w:t>also are men, of like nature with you</w:t>
      </w:r>
      <w:r>
        <w:rPr>
          <w:rFonts w:ascii="Garamond" w:hAnsi="Garamond"/>
          <w:sz w:val="20"/>
          <w:szCs w:val="20"/>
        </w:rPr>
        <w:t xml:space="preserve"> and nothing more than messengers of the one true God. </w:t>
      </w:r>
    </w:p>
    <w:p w14:paraId="5EDD5E20" w14:textId="77777777" w:rsidR="00BB2209" w:rsidRDefault="00BB2209" w:rsidP="007E7C79">
      <w:pPr>
        <w:spacing w:after="0"/>
        <w:jc w:val="both"/>
        <w:rPr>
          <w:rFonts w:ascii="Garamond" w:hAnsi="Garamond"/>
          <w:sz w:val="20"/>
          <w:szCs w:val="20"/>
        </w:rPr>
      </w:pPr>
    </w:p>
    <w:p w14:paraId="6D70E35D" w14:textId="2CAFBE70" w:rsidR="00BB2209" w:rsidRDefault="00BB2209" w:rsidP="007E7C79">
      <w:pPr>
        <w:spacing w:after="0"/>
        <w:jc w:val="both"/>
        <w:rPr>
          <w:rFonts w:ascii="Garamond" w:hAnsi="Garamond"/>
          <w:sz w:val="20"/>
          <w:szCs w:val="20"/>
        </w:rPr>
      </w:pPr>
      <w:r>
        <w:rPr>
          <w:rFonts w:ascii="Garamond" w:hAnsi="Garamond"/>
          <w:sz w:val="20"/>
          <w:szCs w:val="20"/>
        </w:rPr>
        <w:t xml:space="preserve">In verse 15 Paul is </w:t>
      </w:r>
      <w:r w:rsidR="005940CE">
        <w:rPr>
          <w:rFonts w:ascii="Garamond" w:hAnsi="Garamond"/>
          <w:sz w:val="20"/>
          <w:szCs w:val="20"/>
        </w:rPr>
        <w:t xml:space="preserve">doing two things: </w:t>
      </w:r>
    </w:p>
    <w:p w14:paraId="6F79BF60" w14:textId="5EB9BD3D" w:rsidR="005940CE" w:rsidRPr="005940CE" w:rsidRDefault="005940CE" w:rsidP="005940CE">
      <w:pPr>
        <w:pStyle w:val="ListParagraph"/>
        <w:numPr>
          <w:ilvl w:val="0"/>
          <w:numId w:val="32"/>
        </w:numPr>
        <w:spacing w:after="0"/>
        <w:jc w:val="both"/>
        <w:rPr>
          <w:rFonts w:ascii="Garamond" w:hAnsi="Garamond"/>
          <w:b/>
          <w:sz w:val="20"/>
          <w:szCs w:val="20"/>
        </w:rPr>
      </w:pPr>
      <w:r w:rsidRPr="005940CE">
        <w:rPr>
          <w:rFonts w:ascii="Garamond" w:hAnsi="Garamond"/>
          <w:sz w:val="20"/>
          <w:szCs w:val="20"/>
        </w:rPr>
        <w:t xml:space="preserve">He is calling them to leave the </w:t>
      </w:r>
      <w:r w:rsidRPr="005940CE">
        <w:rPr>
          <w:rFonts w:ascii="Garamond" w:hAnsi="Garamond"/>
          <w:b/>
          <w:sz w:val="20"/>
          <w:szCs w:val="20"/>
        </w:rPr>
        <w:t xml:space="preserve">vain things </w:t>
      </w:r>
      <w:r w:rsidRPr="005940CE">
        <w:rPr>
          <w:rFonts w:ascii="Garamond" w:hAnsi="Garamond"/>
          <w:sz w:val="20"/>
          <w:szCs w:val="20"/>
        </w:rPr>
        <w:t xml:space="preserve">and turn to a </w:t>
      </w:r>
      <w:r w:rsidRPr="005940CE">
        <w:rPr>
          <w:rFonts w:ascii="Garamond" w:hAnsi="Garamond"/>
          <w:b/>
          <w:sz w:val="20"/>
          <w:szCs w:val="20"/>
        </w:rPr>
        <w:t xml:space="preserve">living God. </w:t>
      </w:r>
    </w:p>
    <w:p w14:paraId="603D91AA" w14:textId="3B128948" w:rsidR="005940CE" w:rsidRPr="005940CE" w:rsidRDefault="005940CE" w:rsidP="005940CE">
      <w:pPr>
        <w:pStyle w:val="ListParagraph"/>
        <w:numPr>
          <w:ilvl w:val="0"/>
          <w:numId w:val="32"/>
        </w:numPr>
        <w:spacing w:after="0"/>
        <w:jc w:val="both"/>
        <w:rPr>
          <w:rFonts w:ascii="Garamond" w:hAnsi="Garamond"/>
          <w:b/>
          <w:sz w:val="20"/>
          <w:szCs w:val="20"/>
        </w:rPr>
      </w:pPr>
      <w:r>
        <w:rPr>
          <w:rFonts w:ascii="Garamond" w:hAnsi="Garamond"/>
          <w:sz w:val="20"/>
          <w:szCs w:val="20"/>
        </w:rPr>
        <w:t xml:space="preserve">Then he starts with the basics about God – Genesis 1:1 kind of things. </w:t>
      </w:r>
    </w:p>
    <w:p w14:paraId="23C0EB60" w14:textId="77777777" w:rsidR="005940CE" w:rsidRDefault="005940CE" w:rsidP="005940CE">
      <w:pPr>
        <w:spacing w:after="0"/>
        <w:jc w:val="both"/>
        <w:rPr>
          <w:rFonts w:ascii="Garamond" w:hAnsi="Garamond"/>
          <w:b/>
          <w:sz w:val="20"/>
          <w:szCs w:val="20"/>
        </w:rPr>
      </w:pPr>
    </w:p>
    <w:p w14:paraId="661C8284" w14:textId="70FB3B8F" w:rsidR="005940CE" w:rsidRDefault="005940CE" w:rsidP="005940CE">
      <w:pPr>
        <w:spacing w:after="0"/>
        <w:jc w:val="both"/>
        <w:rPr>
          <w:rFonts w:ascii="Garamond" w:hAnsi="Garamond"/>
          <w:sz w:val="20"/>
          <w:szCs w:val="20"/>
        </w:rPr>
      </w:pPr>
      <w:r>
        <w:rPr>
          <w:rFonts w:ascii="Garamond" w:hAnsi="Garamond"/>
          <w:sz w:val="20"/>
          <w:szCs w:val="20"/>
        </w:rPr>
        <w:t xml:space="preserve">The pagan </w:t>
      </w:r>
      <w:r w:rsidRPr="005940CE">
        <w:rPr>
          <w:rFonts w:ascii="Garamond" w:hAnsi="Garamond"/>
          <w:sz w:val="20"/>
          <w:szCs w:val="20"/>
        </w:rPr>
        <w:t>Lystrans were polytheists</w:t>
      </w:r>
      <w:r>
        <w:rPr>
          <w:rFonts w:ascii="Garamond" w:hAnsi="Garamond"/>
          <w:sz w:val="20"/>
          <w:szCs w:val="20"/>
        </w:rPr>
        <w:t xml:space="preserve"> and need to under that there was only one God. They started to see Paul and Barnabas as two of their many gods, but this was the opposite of what they were trying to say to them. Paul was trying to be clear that there is only one God and one savior for all men. They obviously missed that in his previous sermon, so he felt it necessary to start back at ground zero. </w:t>
      </w:r>
    </w:p>
    <w:p w14:paraId="4E3C0E3E" w14:textId="77777777" w:rsidR="005940CE" w:rsidRDefault="005940CE" w:rsidP="005940CE">
      <w:pPr>
        <w:spacing w:after="0"/>
        <w:jc w:val="both"/>
        <w:rPr>
          <w:rFonts w:ascii="Garamond" w:hAnsi="Garamond"/>
          <w:sz w:val="20"/>
          <w:szCs w:val="20"/>
        </w:rPr>
      </w:pPr>
    </w:p>
    <w:p w14:paraId="7128D163" w14:textId="4E181069" w:rsidR="005940CE" w:rsidRPr="005940CE" w:rsidRDefault="005940CE" w:rsidP="005940CE">
      <w:pPr>
        <w:spacing w:after="0"/>
        <w:jc w:val="both"/>
        <w:rPr>
          <w:rFonts w:ascii="Garamond" w:hAnsi="Garamond"/>
          <w:i/>
          <w:sz w:val="20"/>
          <w:szCs w:val="20"/>
        </w:rPr>
      </w:pPr>
      <w:r w:rsidRPr="005940CE">
        <w:rPr>
          <w:rFonts w:ascii="Garamond" w:hAnsi="Garamond"/>
          <w:i/>
          <w:sz w:val="20"/>
          <w:szCs w:val="20"/>
        </w:rPr>
        <w:t xml:space="preserve">ILLUSTRATION: This happens when I preach, and surely for other preachers as well. There are times where God speaks and tell them special for them. There are other times where the enemy twists words or the person only hears what they want to hear and they miss the whole message. </w:t>
      </w:r>
    </w:p>
    <w:p w14:paraId="5C629C6E" w14:textId="77777777" w:rsidR="005940CE" w:rsidRDefault="005940CE" w:rsidP="005940CE">
      <w:pPr>
        <w:spacing w:after="0"/>
        <w:jc w:val="both"/>
        <w:rPr>
          <w:rFonts w:ascii="Garamond" w:hAnsi="Garamond"/>
          <w:sz w:val="20"/>
          <w:szCs w:val="20"/>
        </w:rPr>
      </w:pPr>
    </w:p>
    <w:p w14:paraId="0C3A6DEE" w14:textId="3E12FBC7" w:rsidR="005940CE" w:rsidRPr="005940CE" w:rsidRDefault="005940CE" w:rsidP="005940CE">
      <w:pPr>
        <w:spacing w:after="0"/>
        <w:jc w:val="both"/>
        <w:rPr>
          <w:rFonts w:ascii="Garamond" w:hAnsi="Garamond"/>
          <w:sz w:val="20"/>
          <w:szCs w:val="20"/>
        </w:rPr>
      </w:pPr>
      <w:r>
        <w:rPr>
          <w:rFonts w:ascii="Garamond" w:hAnsi="Garamond"/>
          <w:sz w:val="20"/>
          <w:szCs w:val="20"/>
        </w:rPr>
        <w:t xml:space="preserve">Paul started by saying, there is one living God and he is the one </w:t>
      </w:r>
      <w:r w:rsidRPr="005940CE">
        <w:rPr>
          <w:rFonts w:ascii="Garamond" w:hAnsi="Garamond"/>
          <w:b/>
          <w:sz w:val="20"/>
          <w:szCs w:val="20"/>
        </w:rPr>
        <w:t>who made the heaven and the earth and the sea and all that is in them</w:t>
      </w:r>
      <w:r>
        <w:rPr>
          <w:rFonts w:ascii="Garamond" w:hAnsi="Garamond"/>
          <w:sz w:val="20"/>
          <w:szCs w:val="20"/>
        </w:rPr>
        <w:t xml:space="preserve">. This is a common truth that even the most far from god can begin to grasp; this earth and all that is in it couldn’t have happened by accident. While some people may be atheistic in their thinking, this requires more faith to believe something happened by accident than that this was all divinely orchestrated. </w:t>
      </w:r>
    </w:p>
    <w:p w14:paraId="08C07B0D" w14:textId="77777777" w:rsidR="003D6B0C" w:rsidRDefault="003D6B0C" w:rsidP="007E7C79">
      <w:pPr>
        <w:spacing w:after="0"/>
        <w:jc w:val="both"/>
        <w:rPr>
          <w:rFonts w:ascii="Garamond" w:hAnsi="Garamond"/>
          <w:sz w:val="20"/>
          <w:szCs w:val="20"/>
        </w:rPr>
      </w:pPr>
    </w:p>
    <w:p w14:paraId="1151F723" w14:textId="445A5655" w:rsidR="00E0348F" w:rsidRDefault="00E0348F" w:rsidP="007E7C79">
      <w:pPr>
        <w:spacing w:after="0"/>
        <w:jc w:val="both"/>
        <w:rPr>
          <w:rFonts w:ascii="Garamond" w:hAnsi="Garamond"/>
          <w:sz w:val="20"/>
          <w:szCs w:val="20"/>
        </w:rPr>
      </w:pPr>
      <w:r>
        <w:rPr>
          <w:rFonts w:ascii="Garamond" w:hAnsi="Garamond"/>
          <w:b/>
          <w:sz w:val="20"/>
          <w:szCs w:val="20"/>
        </w:rPr>
        <w:t xml:space="preserve">These vain things </w:t>
      </w:r>
      <w:r>
        <w:rPr>
          <w:rFonts w:ascii="Garamond" w:hAnsi="Garamond"/>
          <w:sz w:val="20"/>
          <w:szCs w:val="20"/>
        </w:rPr>
        <w:t xml:space="preserve">was a way of referring to idols and false gods. </w:t>
      </w:r>
    </w:p>
    <w:p w14:paraId="6C9251D5" w14:textId="77777777" w:rsidR="00E0348F" w:rsidRDefault="00E0348F" w:rsidP="007E7C79">
      <w:pPr>
        <w:spacing w:after="0"/>
        <w:jc w:val="both"/>
        <w:rPr>
          <w:rFonts w:ascii="Garamond" w:hAnsi="Garamond"/>
          <w:sz w:val="20"/>
          <w:szCs w:val="20"/>
        </w:rPr>
      </w:pPr>
    </w:p>
    <w:p w14:paraId="09F683F0" w14:textId="53D75E15" w:rsidR="0093680E" w:rsidRPr="0093680E" w:rsidRDefault="00E0348F" w:rsidP="0093680E">
      <w:pPr>
        <w:spacing w:after="0"/>
        <w:jc w:val="both"/>
        <w:rPr>
          <w:rFonts w:ascii="Garamond" w:hAnsi="Garamond"/>
          <w:sz w:val="20"/>
          <w:szCs w:val="20"/>
        </w:rPr>
      </w:pPr>
      <w:r>
        <w:rPr>
          <w:rFonts w:ascii="Garamond" w:hAnsi="Garamond"/>
          <w:sz w:val="20"/>
          <w:szCs w:val="20"/>
        </w:rPr>
        <w:t xml:space="preserve">The idea of </w:t>
      </w:r>
      <w:r>
        <w:rPr>
          <w:rFonts w:ascii="Garamond" w:hAnsi="Garamond"/>
          <w:b/>
          <w:sz w:val="20"/>
          <w:szCs w:val="20"/>
        </w:rPr>
        <w:t xml:space="preserve">turning </w:t>
      </w:r>
      <w:r>
        <w:rPr>
          <w:rFonts w:ascii="Garamond" w:hAnsi="Garamond"/>
          <w:sz w:val="20"/>
          <w:szCs w:val="20"/>
        </w:rPr>
        <w:t>is that of true conversion, which is the same word that is used in 3:19 and elsewhere. The wording here is very close to what Paul wrote in 1 Thessalonians 1:9, “</w:t>
      </w:r>
      <w:r w:rsidR="0093680E" w:rsidRPr="0093680E">
        <w:rPr>
          <w:rFonts w:ascii="Garamond" w:hAnsi="Garamond"/>
          <w:sz w:val="20"/>
          <w:szCs w:val="20"/>
        </w:rPr>
        <w:t>For they themselves report concerning us the kind of reception we had among you, and how you turned to God from idols t</w:t>
      </w:r>
      <w:r w:rsidR="0093680E">
        <w:rPr>
          <w:rFonts w:ascii="Garamond" w:hAnsi="Garamond"/>
          <w:sz w:val="20"/>
          <w:szCs w:val="20"/>
        </w:rPr>
        <w:t xml:space="preserve">o serve the living and true God”. So we can conclude that the area of </w:t>
      </w:r>
      <w:r w:rsidR="0093680E" w:rsidRPr="0093680E">
        <w:rPr>
          <w:rFonts w:ascii="Garamond" w:hAnsi="Garamond"/>
          <w:sz w:val="20"/>
          <w:szCs w:val="20"/>
        </w:rPr>
        <w:t>Macedonia and Achaia,</w:t>
      </w:r>
      <w:r w:rsidR="0093680E">
        <w:rPr>
          <w:rFonts w:ascii="Garamond" w:hAnsi="Garamond"/>
          <w:sz w:val="20"/>
          <w:szCs w:val="20"/>
        </w:rPr>
        <w:t xml:space="preserve"> where Paul also visited later, had a similar </w:t>
      </w:r>
      <w:r w:rsidR="007144E5">
        <w:rPr>
          <w:rFonts w:ascii="Garamond" w:hAnsi="Garamond"/>
          <w:sz w:val="20"/>
          <w:szCs w:val="20"/>
        </w:rPr>
        <w:t>polytheistic</w:t>
      </w:r>
      <w:r w:rsidR="0093680E">
        <w:rPr>
          <w:rFonts w:ascii="Garamond" w:hAnsi="Garamond"/>
          <w:sz w:val="20"/>
          <w:szCs w:val="20"/>
        </w:rPr>
        <w:t xml:space="preserve"> faith and came to know the one true God</w:t>
      </w:r>
      <w:r w:rsidR="007144E5">
        <w:rPr>
          <w:rFonts w:ascii="Garamond" w:hAnsi="Garamond"/>
          <w:sz w:val="20"/>
          <w:szCs w:val="20"/>
        </w:rPr>
        <w:t xml:space="preserve">. Though we didn’t see this same result in the people of Lystra, we know God can reach whomever He desires. </w:t>
      </w:r>
    </w:p>
    <w:p w14:paraId="77CC3E86" w14:textId="52B2A2B7" w:rsidR="0093680E" w:rsidRPr="0093680E" w:rsidRDefault="0093680E" w:rsidP="0093680E">
      <w:pPr>
        <w:spacing w:after="0"/>
        <w:jc w:val="both"/>
        <w:rPr>
          <w:rFonts w:ascii="Garamond" w:hAnsi="Garamond"/>
          <w:sz w:val="20"/>
          <w:szCs w:val="20"/>
        </w:rPr>
      </w:pPr>
    </w:p>
    <w:p w14:paraId="58AEE1C1" w14:textId="0A0C4DCA" w:rsidR="00E0348F" w:rsidRDefault="007144E5" w:rsidP="007E7C79">
      <w:pPr>
        <w:spacing w:after="0"/>
        <w:jc w:val="both"/>
        <w:rPr>
          <w:rFonts w:ascii="Garamond" w:hAnsi="Garamond"/>
          <w:sz w:val="20"/>
          <w:szCs w:val="20"/>
        </w:rPr>
      </w:pPr>
      <w:r>
        <w:rPr>
          <w:rFonts w:ascii="Garamond" w:hAnsi="Garamond"/>
          <w:sz w:val="20"/>
          <w:szCs w:val="20"/>
        </w:rPr>
        <w:t xml:space="preserve">The rest of the speech that Paul gives shows that they needed a full education of the faithfulness of God and that Paul saw it necessary to give them the basics of the faith in hopes that they will believe. </w:t>
      </w:r>
    </w:p>
    <w:p w14:paraId="21F9DFD2" w14:textId="77777777" w:rsidR="007144E5" w:rsidRPr="007144E5" w:rsidRDefault="007144E5" w:rsidP="007E7C79">
      <w:pPr>
        <w:spacing w:after="0"/>
        <w:jc w:val="both"/>
        <w:rPr>
          <w:rFonts w:ascii="Garamond" w:hAnsi="Garamond"/>
          <w:sz w:val="20"/>
          <w:szCs w:val="20"/>
        </w:rPr>
      </w:pPr>
    </w:p>
    <w:p w14:paraId="1510F156" w14:textId="77777777" w:rsidR="007144E5"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[16] In past generations he allowed all the nations to walk in their own ways. </w:t>
      </w:r>
    </w:p>
    <w:p w14:paraId="1DE8F960" w14:textId="77777777" w:rsidR="007144E5" w:rsidRDefault="007144E5" w:rsidP="007E7C79">
      <w:pPr>
        <w:spacing w:after="0"/>
        <w:jc w:val="both"/>
        <w:rPr>
          <w:rFonts w:ascii="Garamond" w:hAnsi="Garamond"/>
          <w:smallCaps/>
          <w:sz w:val="20"/>
          <w:szCs w:val="20"/>
        </w:rPr>
      </w:pPr>
    </w:p>
    <w:p w14:paraId="0DB3A37B" w14:textId="2063D09C" w:rsidR="007144E5" w:rsidRDefault="007144E5" w:rsidP="007E7C79">
      <w:pPr>
        <w:spacing w:after="0"/>
        <w:jc w:val="both"/>
        <w:rPr>
          <w:rFonts w:ascii="Garamond" w:hAnsi="Garamond"/>
          <w:sz w:val="20"/>
          <w:szCs w:val="20"/>
        </w:rPr>
      </w:pPr>
      <w:r>
        <w:rPr>
          <w:rFonts w:ascii="Garamond" w:hAnsi="Garamond"/>
          <w:sz w:val="20"/>
          <w:szCs w:val="20"/>
        </w:rPr>
        <w:t xml:space="preserve">This is a statement about the way that he allowed the gentiles to believe whatever they wanted and was saving only his chosen people. He </w:t>
      </w:r>
      <w:r>
        <w:rPr>
          <w:rFonts w:ascii="Garamond" w:hAnsi="Garamond"/>
          <w:b/>
          <w:sz w:val="20"/>
          <w:szCs w:val="20"/>
        </w:rPr>
        <w:t>allowed all the nations to walk in their own ways</w:t>
      </w:r>
      <w:r>
        <w:rPr>
          <w:rFonts w:ascii="Garamond" w:hAnsi="Garamond"/>
          <w:sz w:val="20"/>
          <w:szCs w:val="20"/>
        </w:rPr>
        <w:t xml:space="preserve"> but now he was calling all men to believe in the gospel. This is now something all men would be held on account for, will they believe or not. </w:t>
      </w:r>
    </w:p>
    <w:p w14:paraId="44BAE7A2" w14:textId="77777777" w:rsidR="007144E5" w:rsidRDefault="007144E5" w:rsidP="007E7C79">
      <w:pPr>
        <w:spacing w:after="0"/>
        <w:jc w:val="both"/>
        <w:rPr>
          <w:rFonts w:ascii="Garamond" w:hAnsi="Garamond"/>
          <w:smallCaps/>
          <w:sz w:val="20"/>
          <w:szCs w:val="20"/>
        </w:rPr>
      </w:pPr>
    </w:p>
    <w:p w14:paraId="3046BDC6" w14:textId="77777777" w:rsidR="007144E5"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[17] Yet he did not leave himself without witness, for he did good by giving you rains from heaven and fruitful seasons, satisfying your hearts with food and gladness.” </w:t>
      </w:r>
    </w:p>
    <w:p w14:paraId="6CE6F350" w14:textId="77777777" w:rsidR="007144E5" w:rsidRDefault="007144E5" w:rsidP="007E7C79">
      <w:pPr>
        <w:spacing w:after="0"/>
        <w:jc w:val="both"/>
        <w:rPr>
          <w:rFonts w:ascii="Garamond" w:hAnsi="Garamond"/>
          <w:smallCaps/>
          <w:sz w:val="20"/>
          <w:szCs w:val="20"/>
        </w:rPr>
      </w:pPr>
    </w:p>
    <w:p w14:paraId="78AB5411" w14:textId="580C505F" w:rsidR="007144E5" w:rsidRDefault="007144E5" w:rsidP="007E7C79">
      <w:pPr>
        <w:spacing w:after="0"/>
        <w:jc w:val="both"/>
        <w:rPr>
          <w:rFonts w:ascii="Garamond" w:hAnsi="Garamond"/>
          <w:b/>
          <w:sz w:val="20"/>
          <w:szCs w:val="20"/>
        </w:rPr>
      </w:pPr>
      <w:r w:rsidRPr="007144E5">
        <w:rPr>
          <w:rFonts w:ascii="Garamond" w:hAnsi="Garamond"/>
          <w:sz w:val="20"/>
          <w:szCs w:val="20"/>
        </w:rPr>
        <w:t xml:space="preserve">Paul is </w:t>
      </w:r>
      <w:r>
        <w:rPr>
          <w:rFonts w:ascii="Garamond" w:hAnsi="Garamond"/>
          <w:sz w:val="20"/>
          <w:szCs w:val="20"/>
        </w:rPr>
        <w:t xml:space="preserve">making the case that there was plenty of “common grace” given in the past to make it clear that God exists. The rain that came from the sky and the natural process of crops growing for our consumptions points to the goodness of God. Paul makes a case for God’s goodness and said that is was </w:t>
      </w:r>
      <w:r>
        <w:rPr>
          <w:rFonts w:ascii="Garamond" w:hAnsi="Garamond"/>
          <w:b/>
          <w:sz w:val="20"/>
          <w:szCs w:val="20"/>
        </w:rPr>
        <w:t>satisfying your hearts with food and gladness.</w:t>
      </w:r>
    </w:p>
    <w:p w14:paraId="7EAAF531" w14:textId="77777777" w:rsidR="007362CC" w:rsidRDefault="007362CC" w:rsidP="007E7C79">
      <w:pPr>
        <w:spacing w:after="0"/>
        <w:jc w:val="both"/>
        <w:rPr>
          <w:rFonts w:ascii="Garamond" w:hAnsi="Garamond"/>
          <w:b/>
          <w:sz w:val="20"/>
          <w:szCs w:val="20"/>
        </w:rPr>
      </w:pPr>
    </w:p>
    <w:p w14:paraId="7F8D4AD7" w14:textId="309A52E9" w:rsidR="007362CC" w:rsidRDefault="007362CC" w:rsidP="007E7C79">
      <w:pPr>
        <w:spacing w:after="0"/>
        <w:jc w:val="both"/>
        <w:rPr>
          <w:rFonts w:ascii="Garamond" w:hAnsi="Garamond"/>
          <w:sz w:val="20"/>
          <w:szCs w:val="20"/>
        </w:rPr>
      </w:pPr>
      <w:r>
        <w:rPr>
          <w:rFonts w:ascii="Garamond" w:hAnsi="Garamond"/>
          <w:sz w:val="20"/>
          <w:szCs w:val="20"/>
        </w:rPr>
        <w:t xml:space="preserve">Again this was a way of Paul starting with what they knew and them building a case for God’s goodness through the Gospel of Jesus Christ. </w:t>
      </w:r>
    </w:p>
    <w:p w14:paraId="57DF67B4" w14:textId="77777777" w:rsidR="007362CC" w:rsidRDefault="007362CC" w:rsidP="007E7C79">
      <w:pPr>
        <w:spacing w:after="0"/>
        <w:jc w:val="both"/>
        <w:rPr>
          <w:rFonts w:ascii="Garamond" w:hAnsi="Garamond"/>
          <w:sz w:val="20"/>
          <w:szCs w:val="20"/>
        </w:rPr>
      </w:pPr>
    </w:p>
    <w:p w14:paraId="2B6B8B6A" w14:textId="487936CA" w:rsidR="007362CC" w:rsidRDefault="007362CC" w:rsidP="007E7C79">
      <w:pPr>
        <w:spacing w:after="0"/>
        <w:jc w:val="both"/>
        <w:rPr>
          <w:rFonts w:ascii="Garamond" w:hAnsi="Garamond"/>
          <w:sz w:val="20"/>
          <w:szCs w:val="20"/>
        </w:rPr>
      </w:pPr>
      <w:r>
        <w:rPr>
          <w:rFonts w:ascii="Garamond" w:hAnsi="Garamond"/>
          <w:sz w:val="20"/>
          <w:szCs w:val="20"/>
        </w:rPr>
        <w:t xml:space="preserve">Paul’s description of the unrighteous: </w:t>
      </w:r>
    </w:p>
    <w:p w14:paraId="773507CD" w14:textId="77777777" w:rsidR="007362CC" w:rsidRDefault="007362CC" w:rsidP="007E7C79">
      <w:pPr>
        <w:spacing w:after="0"/>
        <w:jc w:val="both"/>
        <w:rPr>
          <w:rFonts w:ascii="Garamond" w:hAnsi="Garamond"/>
          <w:sz w:val="20"/>
          <w:szCs w:val="20"/>
        </w:rPr>
      </w:pPr>
    </w:p>
    <w:p w14:paraId="5D135DB7" w14:textId="77777777" w:rsidR="007362CC" w:rsidRPr="007362CC" w:rsidRDefault="007362CC" w:rsidP="007362CC">
      <w:pPr>
        <w:spacing w:after="0"/>
        <w:ind w:left="360"/>
        <w:jc w:val="both"/>
        <w:rPr>
          <w:rFonts w:ascii="Garamond" w:hAnsi="Garamond"/>
          <w:b/>
          <w:sz w:val="20"/>
          <w:szCs w:val="20"/>
        </w:rPr>
      </w:pPr>
      <w:r w:rsidRPr="007362CC">
        <w:rPr>
          <w:rFonts w:ascii="Garamond" w:hAnsi="Garamond"/>
          <w:b/>
          <w:sz w:val="20"/>
          <w:szCs w:val="20"/>
        </w:rPr>
        <w:t>[20] For his invisible attributes, namely, his eternal power and divine nature, have been clearly perceived, ever since the creation of the world, in the things that have been made. So they are without excuse. [21] For although they knew God, they did not honor him as God or give thanks to him, but they became futile in their thinking, and their foolish hearts were darkened. [22] Claiming to be wise, they became fools, [23] and exchanged the glory of the immortal God for images resembling mortal man and birds and animals and creeping things. (Romans 1:20-23 ESV)</w:t>
      </w:r>
    </w:p>
    <w:p w14:paraId="731145B0" w14:textId="77777777" w:rsidR="007144E5" w:rsidRDefault="007144E5" w:rsidP="007E7C79">
      <w:pPr>
        <w:spacing w:after="0"/>
        <w:jc w:val="both"/>
        <w:rPr>
          <w:rFonts w:ascii="Garamond" w:hAnsi="Garamond"/>
          <w:smallCaps/>
          <w:sz w:val="20"/>
          <w:szCs w:val="20"/>
        </w:rPr>
      </w:pPr>
    </w:p>
    <w:p w14:paraId="378B1C7C" w14:textId="77777777" w:rsidR="007362CC"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[18] Even with these words they scarcely restrained the people from offering sacrifice to them. </w:t>
      </w:r>
    </w:p>
    <w:p w14:paraId="54262463" w14:textId="77777777" w:rsidR="007362CC" w:rsidRDefault="007362CC" w:rsidP="007E7C79">
      <w:pPr>
        <w:spacing w:after="0"/>
        <w:jc w:val="both"/>
        <w:rPr>
          <w:rFonts w:ascii="Garamond" w:hAnsi="Garamond"/>
          <w:smallCaps/>
          <w:sz w:val="20"/>
          <w:szCs w:val="20"/>
        </w:rPr>
      </w:pPr>
    </w:p>
    <w:p w14:paraId="26028FC9" w14:textId="0E1D85A5" w:rsidR="007362CC" w:rsidRPr="007362CC" w:rsidRDefault="007362CC" w:rsidP="007E7C79">
      <w:pPr>
        <w:spacing w:after="0"/>
        <w:jc w:val="both"/>
        <w:rPr>
          <w:rFonts w:ascii="Garamond" w:hAnsi="Garamond"/>
          <w:sz w:val="20"/>
          <w:szCs w:val="20"/>
        </w:rPr>
      </w:pPr>
      <w:r>
        <w:rPr>
          <w:rFonts w:ascii="Garamond" w:hAnsi="Garamond"/>
          <w:sz w:val="20"/>
          <w:szCs w:val="20"/>
        </w:rPr>
        <w:t xml:space="preserve">The miracle made such a deep impression on the people that it was as if they were not even listening to what Paul was saying. No words of explanation seemed to help them in restraint of praise or sacrifice to them. </w:t>
      </w:r>
    </w:p>
    <w:p w14:paraId="564EBF02" w14:textId="77777777" w:rsidR="007362CC" w:rsidRDefault="007362CC" w:rsidP="007E7C79">
      <w:pPr>
        <w:spacing w:after="0"/>
        <w:jc w:val="both"/>
        <w:rPr>
          <w:rFonts w:ascii="Garamond" w:hAnsi="Garamond"/>
          <w:smallCaps/>
          <w:sz w:val="20"/>
          <w:szCs w:val="20"/>
        </w:rPr>
      </w:pPr>
    </w:p>
    <w:p w14:paraId="363D7EBF" w14:textId="77777777" w:rsidR="009C21C8"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[19] But Jews came from Antioch and Iconium, and having persuaded the crowds, they stoned Paul and dragged him out of the city, supposing that he was dead. </w:t>
      </w:r>
    </w:p>
    <w:p w14:paraId="20505B66" w14:textId="77777777" w:rsidR="009C21C8" w:rsidRDefault="009C21C8" w:rsidP="007E7C79">
      <w:pPr>
        <w:spacing w:after="0"/>
        <w:jc w:val="both"/>
        <w:rPr>
          <w:rFonts w:ascii="Garamond" w:hAnsi="Garamond"/>
          <w:smallCaps/>
          <w:sz w:val="20"/>
          <w:szCs w:val="20"/>
        </w:rPr>
      </w:pPr>
    </w:p>
    <w:p w14:paraId="5C4E8263" w14:textId="77777777" w:rsidR="00905790" w:rsidRDefault="009C21C8" w:rsidP="00905790">
      <w:pPr>
        <w:spacing w:after="0"/>
        <w:jc w:val="both"/>
        <w:rPr>
          <w:rFonts w:ascii="Garamond" w:hAnsi="Garamond"/>
          <w:sz w:val="20"/>
          <w:szCs w:val="20"/>
        </w:rPr>
      </w:pPr>
      <w:r>
        <w:rPr>
          <w:rFonts w:ascii="Garamond" w:hAnsi="Garamond"/>
          <w:sz w:val="20"/>
          <w:szCs w:val="20"/>
        </w:rPr>
        <w:t xml:space="preserve">It is likely that there was some Jewish contingency in that city, which would have made it easier for the out-of-town Jews to persuade the crowd so quickly. Nontheless, you can see the malice intent that the </w:t>
      </w:r>
      <w:r>
        <w:rPr>
          <w:rFonts w:ascii="Garamond" w:hAnsi="Garamond"/>
          <w:b/>
          <w:sz w:val="20"/>
          <w:szCs w:val="20"/>
        </w:rPr>
        <w:t>Jews came from Antioch and Iconium</w:t>
      </w:r>
      <w:r>
        <w:rPr>
          <w:rFonts w:ascii="Garamond" w:hAnsi="Garamond"/>
          <w:sz w:val="20"/>
          <w:szCs w:val="20"/>
        </w:rPr>
        <w:t xml:space="preserve"> to hunt down the Apostles and make sure they were stopped. </w:t>
      </w:r>
      <w:r w:rsidR="00905790">
        <w:rPr>
          <w:rFonts w:ascii="Garamond" w:hAnsi="Garamond"/>
          <w:sz w:val="20"/>
          <w:szCs w:val="20"/>
        </w:rPr>
        <w:t xml:space="preserve">They would have traveled over </w:t>
      </w:r>
      <w:r w:rsidR="00905790" w:rsidRPr="00905790">
        <w:rPr>
          <w:rFonts w:ascii="Garamond" w:hAnsi="Garamond"/>
          <w:sz w:val="20"/>
          <w:szCs w:val="20"/>
        </w:rPr>
        <w:t>100 miles (161 km) distant by road</w:t>
      </w:r>
      <w:r w:rsidR="00905790">
        <w:rPr>
          <w:rFonts w:ascii="Garamond" w:hAnsi="Garamond"/>
          <w:sz w:val="20"/>
          <w:szCs w:val="20"/>
        </w:rPr>
        <w:t xml:space="preserve"> to get there and make sure they were stopped. </w:t>
      </w:r>
    </w:p>
    <w:p w14:paraId="01EE662E" w14:textId="77777777" w:rsidR="00905790" w:rsidRDefault="00905790" w:rsidP="00905790">
      <w:pPr>
        <w:spacing w:after="0"/>
        <w:jc w:val="both"/>
        <w:rPr>
          <w:rFonts w:ascii="Garamond" w:hAnsi="Garamond"/>
          <w:sz w:val="20"/>
          <w:szCs w:val="20"/>
        </w:rPr>
      </w:pPr>
    </w:p>
    <w:p w14:paraId="6928CF72" w14:textId="775B66D6" w:rsidR="00905790" w:rsidRPr="00905790" w:rsidRDefault="00905790" w:rsidP="00905790">
      <w:pPr>
        <w:spacing w:after="0"/>
        <w:jc w:val="both"/>
        <w:rPr>
          <w:rFonts w:ascii="Garamond" w:hAnsi="Garamond"/>
          <w:sz w:val="20"/>
          <w:szCs w:val="20"/>
        </w:rPr>
      </w:pPr>
      <w:r>
        <w:rPr>
          <w:rFonts w:ascii="Garamond" w:hAnsi="Garamond"/>
          <w:sz w:val="20"/>
          <w:szCs w:val="20"/>
        </w:rPr>
        <w:t xml:space="preserve">ILLUSTRATION: This is the same distance from south side of Denver to Pueblo. No flights, greyhounds, train, car, bike or taxi. Four marathon lengths later they arrived to make sure they were stopped. Talk about dedicated opposition. </w:t>
      </w:r>
    </w:p>
    <w:p w14:paraId="1EF4D93A" w14:textId="77777777" w:rsidR="009C21C8" w:rsidRDefault="009C21C8" w:rsidP="007E7C79">
      <w:pPr>
        <w:spacing w:after="0"/>
        <w:jc w:val="both"/>
        <w:rPr>
          <w:rFonts w:ascii="Garamond" w:hAnsi="Garamond"/>
          <w:sz w:val="20"/>
          <w:szCs w:val="20"/>
        </w:rPr>
      </w:pPr>
    </w:p>
    <w:p w14:paraId="63D58FC0" w14:textId="77777777" w:rsidR="009C21C8" w:rsidRDefault="009C21C8" w:rsidP="007E7C79">
      <w:pPr>
        <w:spacing w:after="0"/>
        <w:jc w:val="both"/>
        <w:rPr>
          <w:rFonts w:ascii="Garamond" w:hAnsi="Garamond"/>
          <w:sz w:val="20"/>
          <w:szCs w:val="20"/>
        </w:rPr>
      </w:pPr>
      <w:r>
        <w:rPr>
          <w:rFonts w:ascii="Garamond" w:hAnsi="Garamond"/>
          <w:sz w:val="20"/>
          <w:szCs w:val="20"/>
        </w:rPr>
        <w:t xml:space="preserve">The perfect storm started to brew: the local pagans were now being offended by not accepting the sacrifice and the out-of-town Jews were saying they were false prophets that needed to be shut down. </w:t>
      </w:r>
    </w:p>
    <w:p w14:paraId="656CF8E7" w14:textId="77777777" w:rsidR="009C21C8" w:rsidRDefault="009C21C8" w:rsidP="007E7C79">
      <w:pPr>
        <w:spacing w:after="0"/>
        <w:jc w:val="both"/>
        <w:rPr>
          <w:rFonts w:ascii="Garamond" w:hAnsi="Garamond"/>
          <w:sz w:val="20"/>
          <w:szCs w:val="20"/>
        </w:rPr>
      </w:pPr>
    </w:p>
    <w:p w14:paraId="1A1B2B8C" w14:textId="60C48876" w:rsidR="009C21C8" w:rsidRDefault="009C21C8" w:rsidP="007E7C79">
      <w:pPr>
        <w:spacing w:after="0"/>
        <w:jc w:val="both"/>
        <w:rPr>
          <w:rFonts w:ascii="Garamond" w:hAnsi="Garamond"/>
          <w:sz w:val="20"/>
          <w:szCs w:val="20"/>
        </w:rPr>
      </w:pPr>
      <w:r>
        <w:rPr>
          <w:rFonts w:ascii="Garamond" w:hAnsi="Garamond"/>
          <w:sz w:val="20"/>
          <w:szCs w:val="20"/>
        </w:rPr>
        <w:t xml:space="preserve">They </w:t>
      </w:r>
      <w:r>
        <w:rPr>
          <w:rFonts w:ascii="Garamond" w:hAnsi="Garamond"/>
          <w:b/>
          <w:sz w:val="20"/>
          <w:szCs w:val="20"/>
        </w:rPr>
        <w:t>stoned</w:t>
      </w:r>
      <w:r>
        <w:rPr>
          <w:rFonts w:ascii="Garamond" w:hAnsi="Garamond"/>
          <w:sz w:val="20"/>
          <w:szCs w:val="20"/>
        </w:rPr>
        <w:t xml:space="preserve"> him because he was the primary mouthpiece of the missionary duo. Paul referred to this later: </w:t>
      </w:r>
    </w:p>
    <w:p w14:paraId="73F51707" w14:textId="77777777" w:rsidR="009C21C8" w:rsidRPr="009C21C8" w:rsidRDefault="009C21C8" w:rsidP="009C21C8">
      <w:pPr>
        <w:pStyle w:val="ListParagraph"/>
        <w:numPr>
          <w:ilvl w:val="0"/>
          <w:numId w:val="33"/>
        </w:numPr>
        <w:jc w:val="both"/>
        <w:rPr>
          <w:rFonts w:ascii="Garamond" w:hAnsi="Garamond"/>
          <w:sz w:val="20"/>
          <w:szCs w:val="20"/>
        </w:rPr>
      </w:pPr>
      <w:r w:rsidRPr="009C21C8">
        <w:rPr>
          <w:rFonts w:ascii="Garamond" w:hAnsi="Garamond"/>
          <w:sz w:val="20"/>
          <w:szCs w:val="20"/>
        </w:rPr>
        <w:t xml:space="preserve">[25] Three times I was beaten with rods. Once </w:t>
      </w:r>
      <w:r w:rsidRPr="009C21C8">
        <w:rPr>
          <w:rFonts w:ascii="Garamond" w:hAnsi="Garamond"/>
          <w:b/>
          <w:sz w:val="20"/>
          <w:szCs w:val="20"/>
        </w:rPr>
        <w:t>I was stoned</w:t>
      </w:r>
      <w:r w:rsidRPr="009C21C8">
        <w:rPr>
          <w:rFonts w:ascii="Garamond" w:hAnsi="Garamond"/>
          <w:sz w:val="20"/>
          <w:szCs w:val="20"/>
        </w:rPr>
        <w:t>. Three times I was shipwrecked; a night and a day I was adrift at sea; (2 Corinthians 11:25 ESV)</w:t>
      </w:r>
    </w:p>
    <w:p w14:paraId="79E16494" w14:textId="77777777" w:rsidR="009C21C8" w:rsidRPr="009C21C8" w:rsidRDefault="009C21C8" w:rsidP="009C21C8">
      <w:pPr>
        <w:pStyle w:val="ListParagraph"/>
        <w:numPr>
          <w:ilvl w:val="0"/>
          <w:numId w:val="33"/>
        </w:numPr>
        <w:jc w:val="both"/>
        <w:rPr>
          <w:rFonts w:ascii="Garamond" w:hAnsi="Garamond"/>
          <w:sz w:val="20"/>
          <w:szCs w:val="20"/>
        </w:rPr>
      </w:pPr>
      <w:r w:rsidRPr="009C21C8">
        <w:rPr>
          <w:rFonts w:ascii="Garamond" w:hAnsi="Garamond"/>
          <w:sz w:val="20"/>
          <w:szCs w:val="20"/>
        </w:rPr>
        <w:t>[25] Three times I was beaten with rods. Once I was stoned. Three times I was shipwrecked; a night and a day I was adrift at sea; (2 Corinthians 11:25 ESV)</w:t>
      </w:r>
    </w:p>
    <w:p w14:paraId="56356D8E" w14:textId="19C6AB19" w:rsidR="009C21C8" w:rsidRPr="00E36C22" w:rsidRDefault="009C21C8" w:rsidP="009C21C8">
      <w:pPr>
        <w:spacing w:after="0"/>
        <w:jc w:val="both"/>
        <w:rPr>
          <w:rFonts w:ascii="Garamond" w:hAnsi="Garamond"/>
          <w:sz w:val="20"/>
          <w:szCs w:val="20"/>
        </w:rPr>
      </w:pPr>
      <w:r>
        <w:rPr>
          <w:rFonts w:ascii="Garamond" w:hAnsi="Garamond"/>
          <w:sz w:val="20"/>
          <w:szCs w:val="20"/>
        </w:rPr>
        <w:t xml:space="preserve">The idea of Paul </w:t>
      </w:r>
      <w:r>
        <w:rPr>
          <w:rFonts w:ascii="Garamond" w:hAnsi="Garamond"/>
          <w:i/>
          <w:sz w:val="20"/>
          <w:szCs w:val="20"/>
        </w:rPr>
        <w:t xml:space="preserve">bearing the marks of Jesus </w:t>
      </w:r>
      <w:r w:rsidRPr="009C21C8">
        <w:rPr>
          <w:rFonts w:ascii="Garamond" w:hAnsi="Garamond"/>
          <w:sz w:val="20"/>
          <w:szCs w:val="20"/>
        </w:rPr>
        <w:t>on his body is</w:t>
      </w:r>
      <w:r>
        <w:rPr>
          <w:rFonts w:ascii="Garamond" w:hAnsi="Garamond"/>
          <w:b/>
          <w:i/>
          <w:sz w:val="20"/>
          <w:szCs w:val="20"/>
        </w:rPr>
        <w:t xml:space="preserve"> </w:t>
      </w:r>
      <w:r>
        <w:rPr>
          <w:rFonts w:ascii="Garamond" w:hAnsi="Garamond"/>
          <w:sz w:val="20"/>
          <w:szCs w:val="20"/>
        </w:rPr>
        <w:t xml:space="preserve">the Greek work </w:t>
      </w:r>
      <w:r w:rsidR="00E36C22">
        <w:rPr>
          <w:rFonts w:ascii="Garamond" w:hAnsi="Garamond"/>
          <w:i/>
          <w:sz w:val="20"/>
          <w:szCs w:val="20"/>
        </w:rPr>
        <w:t>stigmata</w:t>
      </w:r>
      <w:r w:rsidR="00E36C22">
        <w:rPr>
          <w:rFonts w:ascii="Garamond" w:hAnsi="Garamond"/>
          <w:sz w:val="20"/>
          <w:szCs w:val="20"/>
        </w:rPr>
        <w:t xml:space="preserve"> and would likely refer to scares gained at Lystra.</w:t>
      </w:r>
      <w:r w:rsidR="00E36C22">
        <w:rPr>
          <w:rStyle w:val="FootnoteReference"/>
          <w:rFonts w:ascii="Garamond" w:hAnsi="Garamond"/>
          <w:sz w:val="20"/>
          <w:szCs w:val="20"/>
        </w:rPr>
        <w:footnoteReference w:id="3"/>
      </w:r>
    </w:p>
    <w:p w14:paraId="354497B2" w14:textId="77777777" w:rsidR="009C21C8" w:rsidRDefault="009C21C8" w:rsidP="007E7C79">
      <w:pPr>
        <w:spacing w:after="0"/>
        <w:jc w:val="both"/>
        <w:rPr>
          <w:rFonts w:ascii="Garamond" w:hAnsi="Garamond"/>
          <w:smallCaps/>
          <w:sz w:val="20"/>
          <w:szCs w:val="20"/>
        </w:rPr>
      </w:pPr>
    </w:p>
    <w:p w14:paraId="2279B81D" w14:textId="75CA7D2C" w:rsidR="00E36C22" w:rsidRDefault="00E36C22" w:rsidP="007E7C79">
      <w:pPr>
        <w:spacing w:after="0"/>
        <w:jc w:val="both"/>
        <w:rPr>
          <w:rFonts w:ascii="Garamond" w:hAnsi="Garamond"/>
          <w:sz w:val="20"/>
          <w:szCs w:val="20"/>
        </w:rPr>
      </w:pPr>
      <w:r>
        <w:rPr>
          <w:rFonts w:ascii="Garamond" w:hAnsi="Garamond"/>
          <w:sz w:val="20"/>
          <w:szCs w:val="20"/>
        </w:rPr>
        <w:t xml:space="preserve">What a crazy turn of attitude in the crowd – they go from wanting to praise him and sacrifice to him to now stoning him and wanting him dead. Wow. </w:t>
      </w:r>
    </w:p>
    <w:p w14:paraId="5C16E7E1" w14:textId="77777777" w:rsidR="00E36C22" w:rsidRDefault="00E36C22" w:rsidP="007E7C79">
      <w:pPr>
        <w:spacing w:after="0"/>
        <w:jc w:val="both"/>
        <w:rPr>
          <w:rFonts w:ascii="Garamond" w:hAnsi="Garamond"/>
          <w:sz w:val="20"/>
          <w:szCs w:val="20"/>
        </w:rPr>
      </w:pPr>
    </w:p>
    <w:p w14:paraId="51CF9164" w14:textId="708B1069" w:rsidR="00905790" w:rsidRPr="00905790" w:rsidRDefault="00905790" w:rsidP="00905790">
      <w:pPr>
        <w:spacing w:after="0"/>
        <w:jc w:val="both"/>
        <w:rPr>
          <w:rFonts w:ascii="Garamond" w:hAnsi="Garamond"/>
          <w:sz w:val="20"/>
          <w:szCs w:val="20"/>
        </w:rPr>
      </w:pPr>
      <w:r>
        <w:rPr>
          <w:rFonts w:ascii="Garamond" w:hAnsi="Garamond"/>
          <w:sz w:val="20"/>
          <w:szCs w:val="20"/>
        </w:rPr>
        <w:t xml:space="preserve">The stoning would have </w:t>
      </w:r>
      <w:r w:rsidRPr="00905790">
        <w:rPr>
          <w:rFonts w:ascii="Garamond" w:hAnsi="Garamond"/>
          <w:sz w:val="20"/>
          <w:szCs w:val="20"/>
        </w:rPr>
        <w:t>so brutal that they could see no sign of life in Paul.</w:t>
      </w:r>
      <w:r>
        <w:rPr>
          <w:rFonts w:ascii="Garamond" w:hAnsi="Garamond"/>
          <w:sz w:val="20"/>
          <w:szCs w:val="20"/>
        </w:rPr>
        <w:t xml:space="preserve"> </w:t>
      </w:r>
      <w:r>
        <w:rPr>
          <w:rFonts w:ascii="Garamond" w:hAnsi="Garamond"/>
          <w:b/>
          <w:sz w:val="20"/>
          <w:szCs w:val="20"/>
        </w:rPr>
        <w:t>They even supposed that he was dead.</w:t>
      </w:r>
      <w:r>
        <w:rPr>
          <w:rFonts w:ascii="Garamond" w:hAnsi="Garamond"/>
          <w:sz w:val="20"/>
          <w:szCs w:val="20"/>
        </w:rPr>
        <w:t xml:space="preserve"> They </w:t>
      </w:r>
      <w:r>
        <w:rPr>
          <w:rFonts w:ascii="Garamond" w:hAnsi="Garamond"/>
          <w:b/>
          <w:sz w:val="20"/>
          <w:szCs w:val="20"/>
        </w:rPr>
        <w:t>dragged him out of the city</w:t>
      </w:r>
      <w:r>
        <w:rPr>
          <w:rFonts w:ascii="Garamond" w:hAnsi="Garamond"/>
          <w:sz w:val="20"/>
          <w:szCs w:val="20"/>
        </w:rPr>
        <w:t xml:space="preserve"> to die. </w:t>
      </w:r>
    </w:p>
    <w:p w14:paraId="60E41173" w14:textId="287E482A" w:rsidR="00905790" w:rsidRPr="00E36C22" w:rsidRDefault="00905790" w:rsidP="007E7C79">
      <w:pPr>
        <w:spacing w:after="0"/>
        <w:jc w:val="both"/>
        <w:rPr>
          <w:rFonts w:ascii="Garamond" w:hAnsi="Garamond"/>
          <w:sz w:val="20"/>
          <w:szCs w:val="20"/>
        </w:rPr>
      </w:pPr>
    </w:p>
    <w:p w14:paraId="74310A66" w14:textId="77777777" w:rsidR="00E36C22"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[20] But when the disciples gathered about him, he rose up and entered the city, and on the next day he went on with Barnabas to Derbe. </w:t>
      </w:r>
    </w:p>
    <w:p w14:paraId="0CD98BEF" w14:textId="77777777" w:rsidR="00E36C22" w:rsidRDefault="00E36C22" w:rsidP="007E7C79">
      <w:pPr>
        <w:spacing w:after="0"/>
        <w:jc w:val="both"/>
        <w:rPr>
          <w:rFonts w:ascii="Garamond" w:hAnsi="Garamond"/>
          <w:smallCaps/>
          <w:sz w:val="20"/>
          <w:szCs w:val="20"/>
        </w:rPr>
      </w:pPr>
    </w:p>
    <w:p w14:paraId="10D9FE22" w14:textId="39111F21" w:rsidR="00E36C22" w:rsidRDefault="00E36C22" w:rsidP="007E7C79">
      <w:pPr>
        <w:spacing w:after="0"/>
        <w:jc w:val="both"/>
        <w:rPr>
          <w:rFonts w:ascii="Garamond" w:hAnsi="Garamond"/>
          <w:sz w:val="20"/>
          <w:szCs w:val="20"/>
        </w:rPr>
      </w:pPr>
      <w:r>
        <w:rPr>
          <w:rFonts w:ascii="Garamond" w:hAnsi="Garamond"/>
          <w:sz w:val="20"/>
          <w:szCs w:val="20"/>
        </w:rPr>
        <w:t xml:space="preserve">This is a miracle! Here he was outside the city left for dead, probably even assumed dead or that he would die from this, but he didn’t. The </w:t>
      </w:r>
      <w:r w:rsidRPr="00E36C22">
        <w:rPr>
          <w:rFonts w:ascii="Garamond" w:hAnsi="Garamond"/>
          <w:b/>
          <w:sz w:val="20"/>
          <w:szCs w:val="20"/>
        </w:rPr>
        <w:t>disciples gathered about him</w:t>
      </w:r>
      <w:r>
        <w:rPr>
          <w:rFonts w:ascii="Garamond" w:hAnsi="Garamond"/>
          <w:sz w:val="20"/>
          <w:szCs w:val="20"/>
        </w:rPr>
        <w:t xml:space="preserve"> and certainly wiped the blood, prayed and cared for him and he stood back up. </w:t>
      </w:r>
      <w:r w:rsidR="00905790">
        <w:rPr>
          <w:rFonts w:ascii="Garamond" w:hAnsi="Garamond"/>
          <w:sz w:val="20"/>
          <w:szCs w:val="20"/>
        </w:rPr>
        <w:t>The disciples would have been the small contingency of believers that were there in Lystra. They were risking to care for a man that had just been stoned.</w:t>
      </w:r>
    </w:p>
    <w:p w14:paraId="2D71138C" w14:textId="77777777" w:rsidR="00E36C22" w:rsidRDefault="00E36C22" w:rsidP="007E7C79">
      <w:pPr>
        <w:spacing w:after="0"/>
        <w:jc w:val="both"/>
        <w:rPr>
          <w:rFonts w:ascii="Garamond" w:hAnsi="Garamond"/>
          <w:sz w:val="20"/>
          <w:szCs w:val="20"/>
        </w:rPr>
      </w:pPr>
    </w:p>
    <w:p w14:paraId="78DAA550" w14:textId="6C8C9088" w:rsidR="00E36C22" w:rsidRPr="00E36C22" w:rsidRDefault="00E36C22" w:rsidP="00E36C22">
      <w:pPr>
        <w:spacing w:after="0"/>
        <w:jc w:val="both"/>
        <w:rPr>
          <w:rFonts w:ascii="Garamond" w:hAnsi="Garamond"/>
          <w:sz w:val="20"/>
          <w:szCs w:val="20"/>
        </w:rPr>
      </w:pPr>
      <w:r>
        <w:rPr>
          <w:rFonts w:ascii="Garamond" w:hAnsi="Garamond"/>
          <w:sz w:val="20"/>
          <w:szCs w:val="20"/>
        </w:rPr>
        <w:t xml:space="preserve">ILLUSTRATION: this has “Unbroken” connotation to it. Like the story of </w:t>
      </w:r>
      <w:r w:rsidRPr="00E36C22">
        <w:rPr>
          <w:rFonts w:ascii="Garamond" w:hAnsi="Garamond"/>
          <w:sz w:val="20"/>
          <w:szCs w:val="20"/>
        </w:rPr>
        <w:t>Louie Zamperini</w:t>
      </w:r>
      <w:r>
        <w:rPr>
          <w:rFonts w:ascii="Garamond" w:hAnsi="Garamond"/>
          <w:sz w:val="20"/>
          <w:szCs w:val="20"/>
        </w:rPr>
        <w:t xml:space="preserve"> in “Unbroken” this showed determination and God’s favor on His life. </w:t>
      </w:r>
    </w:p>
    <w:p w14:paraId="510EFB54" w14:textId="43346F60" w:rsidR="00E36C22" w:rsidRDefault="00E36C22" w:rsidP="007E7C79">
      <w:pPr>
        <w:spacing w:after="0"/>
        <w:jc w:val="both"/>
        <w:rPr>
          <w:rFonts w:ascii="Garamond" w:hAnsi="Garamond"/>
          <w:sz w:val="20"/>
          <w:szCs w:val="20"/>
        </w:rPr>
      </w:pPr>
    </w:p>
    <w:p w14:paraId="1FB3125B" w14:textId="032E8854" w:rsidR="00905790" w:rsidRDefault="00905790" w:rsidP="007E7C79">
      <w:pPr>
        <w:spacing w:after="0"/>
        <w:jc w:val="both"/>
        <w:rPr>
          <w:rFonts w:ascii="Garamond" w:hAnsi="Garamond"/>
          <w:sz w:val="20"/>
          <w:szCs w:val="20"/>
        </w:rPr>
      </w:pPr>
      <w:r>
        <w:rPr>
          <w:rFonts w:ascii="Garamond" w:hAnsi="Garamond"/>
          <w:sz w:val="20"/>
          <w:szCs w:val="20"/>
        </w:rPr>
        <w:t xml:space="preserve">He gest up the next day and just starts walking with Barnabas to the next city of </w:t>
      </w:r>
      <w:r>
        <w:rPr>
          <w:rFonts w:ascii="Garamond" w:hAnsi="Garamond"/>
          <w:b/>
          <w:sz w:val="20"/>
          <w:szCs w:val="20"/>
        </w:rPr>
        <w:t xml:space="preserve">Derbe. </w:t>
      </w:r>
      <w:r>
        <w:rPr>
          <w:rFonts w:ascii="Garamond" w:hAnsi="Garamond"/>
          <w:sz w:val="20"/>
          <w:szCs w:val="20"/>
        </w:rPr>
        <w:t xml:space="preserve">Remember, he was supposed dead ness than 24 hours previously. </w:t>
      </w:r>
    </w:p>
    <w:p w14:paraId="2B309D76" w14:textId="77777777" w:rsidR="00587DA5" w:rsidRDefault="00587DA5" w:rsidP="007E7C79">
      <w:pPr>
        <w:spacing w:after="0"/>
        <w:jc w:val="both"/>
        <w:rPr>
          <w:rFonts w:ascii="Garamond" w:hAnsi="Garamond"/>
          <w:sz w:val="20"/>
          <w:szCs w:val="20"/>
        </w:rPr>
      </w:pPr>
    </w:p>
    <w:p w14:paraId="03159263" w14:textId="164C8E47" w:rsidR="00587DA5" w:rsidRDefault="00587DA5" w:rsidP="007E7C79">
      <w:pPr>
        <w:spacing w:after="0"/>
        <w:jc w:val="both"/>
        <w:rPr>
          <w:rFonts w:ascii="Garamond" w:hAnsi="Garamond"/>
          <w:sz w:val="20"/>
          <w:szCs w:val="20"/>
        </w:rPr>
      </w:pPr>
      <w:r>
        <w:rPr>
          <w:rFonts w:ascii="Garamond" w:hAnsi="Garamond"/>
          <w:sz w:val="20"/>
          <w:szCs w:val="20"/>
        </w:rPr>
        <w:t xml:space="preserve">Derbe was about 60 miles south from Iconium and </w:t>
      </w:r>
      <w:r w:rsidRPr="00587DA5">
        <w:rPr>
          <w:rFonts w:ascii="Garamond" w:hAnsi="Garamond"/>
          <w:sz w:val="20"/>
          <w:szCs w:val="20"/>
        </w:rPr>
        <w:t>marked the farthest point in Paul’s first journey</w:t>
      </w:r>
      <w:r>
        <w:rPr>
          <w:rFonts w:ascii="Garamond" w:hAnsi="Garamond"/>
          <w:sz w:val="20"/>
          <w:szCs w:val="20"/>
        </w:rPr>
        <w:t xml:space="preserve">. </w:t>
      </w:r>
    </w:p>
    <w:p w14:paraId="6D9D9443" w14:textId="77777777" w:rsidR="00587DA5" w:rsidRPr="00905790" w:rsidRDefault="00587DA5" w:rsidP="007E7C79">
      <w:pPr>
        <w:spacing w:after="0"/>
        <w:jc w:val="both"/>
        <w:rPr>
          <w:rFonts w:ascii="Garamond" w:hAnsi="Garamond"/>
          <w:sz w:val="20"/>
          <w:szCs w:val="20"/>
        </w:rPr>
      </w:pPr>
    </w:p>
    <w:p w14:paraId="2FBD6166" w14:textId="77777777" w:rsidR="00587DA5"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[21] When they had preached the gospel to that city and had made many disciples, they returned to Lystra and to Iconium and to Antioch, </w:t>
      </w:r>
    </w:p>
    <w:p w14:paraId="4A466272" w14:textId="77777777" w:rsidR="00587DA5" w:rsidRDefault="00587DA5" w:rsidP="007E7C79">
      <w:pPr>
        <w:spacing w:after="0"/>
        <w:jc w:val="both"/>
        <w:rPr>
          <w:rFonts w:ascii="Garamond" w:hAnsi="Garamond"/>
          <w:smallCaps/>
          <w:sz w:val="20"/>
          <w:szCs w:val="20"/>
        </w:rPr>
      </w:pPr>
    </w:p>
    <w:p w14:paraId="4A7DC643" w14:textId="6675CD7F" w:rsidR="00587DA5" w:rsidRPr="00587DA5" w:rsidRDefault="00587DA5" w:rsidP="007E7C79">
      <w:pPr>
        <w:spacing w:after="0"/>
        <w:jc w:val="both"/>
        <w:rPr>
          <w:rFonts w:ascii="Garamond" w:hAnsi="Garamond"/>
          <w:sz w:val="20"/>
          <w:szCs w:val="20"/>
        </w:rPr>
      </w:pPr>
      <w:r>
        <w:rPr>
          <w:rFonts w:ascii="Garamond" w:hAnsi="Garamond"/>
          <w:sz w:val="20"/>
          <w:szCs w:val="20"/>
        </w:rPr>
        <w:t xml:space="preserve">They saw great fruit of their preaching </w:t>
      </w:r>
      <w:r>
        <w:rPr>
          <w:rFonts w:ascii="Garamond" w:hAnsi="Garamond"/>
          <w:b/>
          <w:sz w:val="20"/>
          <w:szCs w:val="20"/>
        </w:rPr>
        <w:t>the Gospel</w:t>
      </w:r>
      <w:r>
        <w:rPr>
          <w:rFonts w:ascii="Garamond" w:hAnsi="Garamond"/>
          <w:sz w:val="20"/>
          <w:szCs w:val="20"/>
        </w:rPr>
        <w:t xml:space="preserve"> in Derbe and made many disciples there. But get this, after doing fruitful ministry there they returned to </w:t>
      </w:r>
      <w:r>
        <w:rPr>
          <w:rFonts w:ascii="Garamond" w:hAnsi="Garamond"/>
          <w:b/>
          <w:sz w:val="20"/>
          <w:szCs w:val="20"/>
        </w:rPr>
        <w:t xml:space="preserve">Lystra and to Iconium and Antioch. </w:t>
      </w:r>
      <w:r>
        <w:rPr>
          <w:rFonts w:ascii="Garamond" w:hAnsi="Garamond"/>
          <w:sz w:val="20"/>
          <w:szCs w:val="20"/>
        </w:rPr>
        <w:t xml:space="preserve">These were the cities that stoned him (Lystra) or threatened to stone him (Iconium) previously. The Jewish leaders that went to stop him at Lystra were from Antioch. It is amazing that he went back to the place where he faced great persecution. This showed that he had (1) guts – courage, and (2) trust that God was protecting his life and would take it when it was to be taken. </w:t>
      </w:r>
    </w:p>
    <w:p w14:paraId="093B7ED7" w14:textId="77777777" w:rsidR="00587DA5" w:rsidRDefault="00587DA5" w:rsidP="007E7C79">
      <w:pPr>
        <w:spacing w:after="0"/>
        <w:jc w:val="both"/>
        <w:rPr>
          <w:rFonts w:ascii="Garamond" w:hAnsi="Garamond"/>
          <w:smallCaps/>
          <w:sz w:val="20"/>
          <w:szCs w:val="20"/>
        </w:rPr>
      </w:pPr>
    </w:p>
    <w:p w14:paraId="50596C0F" w14:textId="77777777" w:rsidR="00587DA5"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[22] strengthening the souls of the disciples, encouraging them to continue in the faith, and saying that through many tribulations we must enter the kingdom of God. </w:t>
      </w:r>
    </w:p>
    <w:p w14:paraId="5D63DC3C" w14:textId="77777777" w:rsidR="00587DA5" w:rsidRDefault="00587DA5" w:rsidP="007E7C79">
      <w:pPr>
        <w:spacing w:after="0"/>
        <w:jc w:val="both"/>
        <w:rPr>
          <w:rFonts w:ascii="Garamond" w:hAnsi="Garamond"/>
          <w:smallCaps/>
          <w:sz w:val="20"/>
          <w:szCs w:val="20"/>
        </w:rPr>
      </w:pPr>
    </w:p>
    <w:p w14:paraId="5B04C0B6" w14:textId="0EEB0286" w:rsidR="00587DA5" w:rsidRDefault="00587DA5" w:rsidP="007E7C79">
      <w:pPr>
        <w:spacing w:after="0"/>
        <w:jc w:val="both"/>
        <w:rPr>
          <w:rFonts w:ascii="Garamond" w:hAnsi="Garamond"/>
          <w:sz w:val="20"/>
          <w:szCs w:val="20"/>
        </w:rPr>
      </w:pPr>
      <w:r>
        <w:rPr>
          <w:rFonts w:ascii="Garamond" w:hAnsi="Garamond"/>
          <w:sz w:val="20"/>
          <w:szCs w:val="20"/>
        </w:rPr>
        <w:t xml:space="preserve">It is no surprise that the believers in these cities were probably facing all sorts of trials and persecution. It would have been a welcomed message to persevere in the face of trails, and Paul’s mere presence would be an encouragement that “If he can make it, we can make it.” </w:t>
      </w:r>
    </w:p>
    <w:p w14:paraId="6AB077A6" w14:textId="77777777" w:rsidR="00587DA5" w:rsidRDefault="00587DA5" w:rsidP="007E7C79">
      <w:pPr>
        <w:spacing w:after="0"/>
        <w:jc w:val="both"/>
        <w:rPr>
          <w:rFonts w:ascii="Garamond" w:hAnsi="Garamond"/>
          <w:sz w:val="20"/>
          <w:szCs w:val="20"/>
        </w:rPr>
      </w:pPr>
    </w:p>
    <w:p w14:paraId="68CC76FD" w14:textId="3F69A22B" w:rsidR="00587DA5" w:rsidRDefault="00587DA5" w:rsidP="007E7C79">
      <w:pPr>
        <w:spacing w:after="0"/>
        <w:jc w:val="both"/>
        <w:rPr>
          <w:rFonts w:ascii="Garamond" w:hAnsi="Garamond"/>
          <w:sz w:val="20"/>
          <w:szCs w:val="20"/>
        </w:rPr>
      </w:pPr>
      <w:r>
        <w:rPr>
          <w:rFonts w:ascii="Garamond" w:hAnsi="Garamond"/>
          <w:sz w:val="20"/>
          <w:szCs w:val="20"/>
        </w:rPr>
        <w:t xml:space="preserve">It is no surprise that the disciples </w:t>
      </w:r>
      <w:r w:rsidR="00F06D3F">
        <w:rPr>
          <w:rFonts w:ascii="Garamond" w:hAnsi="Garamond"/>
          <w:sz w:val="20"/>
          <w:szCs w:val="20"/>
        </w:rPr>
        <w:t xml:space="preserve">encourage them </w:t>
      </w:r>
      <w:r w:rsidR="00F06D3F">
        <w:rPr>
          <w:rFonts w:ascii="Garamond" w:hAnsi="Garamond"/>
          <w:b/>
          <w:sz w:val="20"/>
          <w:szCs w:val="20"/>
        </w:rPr>
        <w:t xml:space="preserve">to continue in the faith </w:t>
      </w:r>
      <w:r w:rsidR="00F06D3F">
        <w:rPr>
          <w:rFonts w:ascii="Garamond" w:hAnsi="Garamond"/>
          <w:sz w:val="20"/>
          <w:szCs w:val="20"/>
        </w:rPr>
        <w:t xml:space="preserve">and that it was an accepted fact that </w:t>
      </w:r>
      <w:r w:rsidR="00F06D3F">
        <w:rPr>
          <w:rFonts w:ascii="Garamond" w:hAnsi="Garamond"/>
          <w:b/>
          <w:sz w:val="20"/>
          <w:szCs w:val="20"/>
        </w:rPr>
        <w:t xml:space="preserve">they would go through many tribulations </w:t>
      </w:r>
      <w:r w:rsidR="00F06D3F">
        <w:rPr>
          <w:rFonts w:ascii="Garamond" w:hAnsi="Garamond"/>
          <w:sz w:val="20"/>
          <w:szCs w:val="20"/>
        </w:rPr>
        <w:t xml:space="preserve">to enter </w:t>
      </w:r>
      <w:r w:rsidR="00F06D3F">
        <w:rPr>
          <w:rFonts w:ascii="Garamond" w:hAnsi="Garamond"/>
          <w:b/>
          <w:sz w:val="20"/>
          <w:szCs w:val="20"/>
        </w:rPr>
        <w:t>the kingdom of God.</w:t>
      </w:r>
      <w:r w:rsidR="00F06D3F">
        <w:rPr>
          <w:rFonts w:ascii="Garamond" w:hAnsi="Garamond"/>
          <w:sz w:val="20"/>
          <w:szCs w:val="20"/>
        </w:rPr>
        <w:t xml:space="preserve"> </w:t>
      </w:r>
    </w:p>
    <w:p w14:paraId="12ED9494" w14:textId="77777777" w:rsidR="00F06D3F" w:rsidRDefault="00F06D3F" w:rsidP="007E7C79">
      <w:pPr>
        <w:spacing w:after="0"/>
        <w:jc w:val="both"/>
        <w:rPr>
          <w:rFonts w:ascii="Garamond" w:hAnsi="Garamond"/>
          <w:sz w:val="20"/>
          <w:szCs w:val="20"/>
        </w:rPr>
      </w:pPr>
    </w:p>
    <w:p w14:paraId="6E66F717" w14:textId="3CBE4B28" w:rsidR="00F06D3F" w:rsidRDefault="00F06D3F" w:rsidP="007E7C79">
      <w:pPr>
        <w:spacing w:after="0"/>
        <w:jc w:val="both"/>
        <w:rPr>
          <w:rFonts w:ascii="Garamond" w:hAnsi="Garamond"/>
          <w:sz w:val="20"/>
          <w:szCs w:val="20"/>
        </w:rPr>
      </w:pPr>
      <w:r>
        <w:rPr>
          <w:rFonts w:ascii="Garamond" w:hAnsi="Garamond"/>
          <w:sz w:val="20"/>
          <w:szCs w:val="20"/>
        </w:rPr>
        <w:t xml:space="preserve">They understood that the </w:t>
      </w:r>
      <w:r>
        <w:rPr>
          <w:rFonts w:ascii="Garamond" w:hAnsi="Garamond"/>
          <w:b/>
          <w:sz w:val="20"/>
          <w:szCs w:val="20"/>
        </w:rPr>
        <w:t xml:space="preserve">kingdom of God </w:t>
      </w:r>
      <w:r>
        <w:rPr>
          <w:rFonts w:ascii="Garamond" w:hAnsi="Garamond"/>
          <w:sz w:val="20"/>
          <w:szCs w:val="20"/>
        </w:rPr>
        <w:t xml:space="preserve">was their reward for faithfulness. Getting there would come with it’s trials and time had already proved that. </w:t>
      </w:r>
      <w:r w:rsidR="002944B4" w:rsidRPr="002944B4">
        <w:rPr>
          <w:rFonts w:ascii="Garamond" w:hAnsi="Garamond"/>
          <w:sz w:val="20"/>
          <w:szCs w:val="20"/>
        </w:rPr>
        <w:t>Often in Acts new believers are exhorted to persevere in the faith (Acts 11:23; 13:43), and the reference to “tribulations” indicates that the Christian’s life is often beset by difficulties.</w:t>
      </w:r>
      <w:r w:rsidR="002944B4">
        <w:rPr>
          <w:rStyle w:val="FootnoteReference"/>
          <w:rFonts w:ascii="Garamond" w:hAnsi="Garamond"/>
          <w:sz w:val="20"/>
          <w:szCs w:val="20"/>
        </w:rPr>
        <w:footnoteReference w:id="4"/>
      </w:r>
    </w:p>
    <w:p w14:paraId="6B562514" w14:textId="77777777" w:rsidR="002944B4" w:rsidRDefault="002944B4" w:rsidP="007E7C79">
      <w:pPr>
        <w:spacing w:after="0"/>
        <w:jc w:val="both"/>
        <w:rPr>
          <w:rFonts w:ascii="Garamond" w:hAnsi="Garamond"/>
          <w:sz w:val="20"/>
          <w:szCs w:val="20"/>
        </w:rPr>
      </w:pPr>
    </w:p>
    <w:p w14:paraId="5ED50737" w14:textId="71985AF1" w:rsidR="002944B4" w:rsidRDefault="002944B4" w:rsidP="007E7C79">
      <w:pPr>
        <w:spacing w:after="0"/>
        <w:jc w:val="both"/>
        <w:rPr>
          <w:rFonts w:ascii="Garamond" w:hAnsi="Garamond"/>
          <w:sz w:val="20"/>
          <w:szCs w:val="20"/>
        </w:rPr>
      </w:pPr>
      <w:r>
        <w:rPr>
          <w:rFonts w:ascii="Garamond" w:hAnsi="Garamond"/>
          <w:sz w:val="20"/>
          <w:szCs w:val="20"/>
        </w:rPr>
        <w:t xml:space="preserve">This was a “No cross, no crown” kind of message. </w:t>
      </w:r>
    </w:p>
    <w:p w14:paraId="0574EC42" w14:textId="77777777" w:rsidR="002944B4" w:rsidRDefault="002944B4" w:rsidP="007E7C79">
      <w:pPr>
        <w:spacing w:after="0"/>
        <w:jc w:val="both"/>
        <w:rPr>
          <w:rFonts w:ascii="Garamond" w:hAnsi="Garamond"/>
          <w:sz w:val="20"/>
          <w:szCs w:val="20"/>
        </w:rPr>
      </w:pPr>
    </w:p>
    <w:p w14:paraId="64BCBB69" w14:textId="77777777" w:rsidR="002944B4" w:rsidRDefault="002944B4" w:rsidP="002944B4">
      <w:pPr>
        <w:spacing w:after="0"/>
        <w:jc w:val="both"/>
        <w:rPr>
          <w:rFonts w:ascii="Garamond" w:hAnsi="Garamond"/>
          <w:b/>
          <w:sz w:val="20"/>
          <w:szCs w:val="20"/>
        </w:rPr>
      </w:pPr>
      <w:r w:rsidRPr="002944B4">
        <w:rPr>
          <w:rFonts w:ascii="Garamond" w:hAnsi="Garamond"/>
          <w:b/>
          <w:sz w:val="20"/>
          <w:szCs w:val="20"/>
        </w:rPr>
        <w:t>[17] and if children, then heirs—heirs of God and fellow heirs with Christ, provided we suffer with him in order that we may also be glorified with him. (Romans 8:17 ESV)</w:t>
      </w:r>
    </w:p>
    <w:p w14:paraId="7CE5CDE0" w14:textId="47E4DDB0" w:rsidR="002944B4" w:rsidRPr="000E7F92" w:rsidRDefault="000E7F92" w:rsidP="007E7C79">
      <w:pPr>
        <w:spacing w:after="0"/>
        <w:jc w:val="both"/>
        <w:rPr>
          <w:rFonts w:ascii="Garamond" w:hAnsi="Garamond"/>
          <w:b/>
          <w:sz w:val="20"/>
          <w:szCs w:val="20"/>
        </w:rPr>
      </w:pPr>
      <w:r w:rsidRPr="000E7F92">
        <w:rPr>
          <w:rFonts w:ascii="Garamond" w:hAnsi="Garamond"/>
          <w:b/>
          <w:sz w:val="20"/>
          <w:szCs w:val="20"/>
        </w:rPr>
        <w:t>[11] The saying is trustworthy, for: If we have died with him, we will also live with him; [12] if we endure, we will also reign with him; if we deny him, he also will deny us; [13] if we are faithless, he remains faithful— for he cannot deny himself. (2 Timothy 2:11-13 ESV)</w:t>
      </w:r>
    </w:p>
    <w:p w14:paraId="5C8860B6" w14:textId="77777777" w:rsidR="00F06D3F" w:rsidRDefault="00F06D3F" w:rsidP="007E7C79">
      <w:pPr>
        <w:spacing w:after="0"/>
        <w:jc w:val="both"/>
        <w:rPr>
          <w:rFonts w:ascii="Garamond" w:hAnsi="Garamond"/>
          <w:sz w:val="20"/>
          <w:szCs w:val="20"/>
        </w:rPr>
      </w:pPr>
    </w:p>
    <w:p w14:paraId="527F327F" w14:textId="4058B8EA" w:rsidR="00F06D3F" w:rsidRDefault="00F06D3F" w:rsidP="007E7C79">
      <w:pPr>
        <w:spacing w:after="0"/>
        <w:jc w:val="both"/>
        <w:rPr>
          <w:rFonts w:ascii="Garamond" w:hAnsi="Garamond"/>
          <w:sz w:val="20"/>
          <w:szCs w:val="20"/>
        </w:rPr>
      </w:pPr>
      <w:r>
        <w:rPr>
          <w:rFonts w:ascii="Garamond" w:hAnsi="Garamond"/>
          <w:sz w:val="20"/>
          <w:szCs w:val="20"/>
        </w:rPr>
        <w:t xml:space="preserve">ILLUSTRATION: This was not a prosperity message or a “Your Best Life Now” message (by Joel Osteen). It was more like, “Your Worst Life Now…but just wait.” (ILL: My next book). Their hope was not in this world but in the things to come. They held to the presence of God in this life, but were excited to be with him for all of eternity. </w:t>
      </w:r>
    </w:p>
    <w:p w14:paraId="26BAD282" w14:textId="77777777" w:rsidR="00F06D3F" w:rsidRPr="00F06D3F" w:rsidRDefault="00F06D3F" w:rsidP="007E7C79">
      <w:pPr>
        <w:spacing w:after="0"/>
        <w:jc w:val="both"/>
        <w:rPr>
          <w:rFonts w:ascii="Garamond" w:hAnsi="Garamond"/>
          <w:sz w:val="20"/>
          <w:szCs w:val="20"/>
        </w:rPr>
      </w:pPr>
    </w:p>
    <w:p w14:paraId="32197A9C" w14:textId="77777777" w:rsidR="000E7F92"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[23] And when they had appointed elders for them in every church, with prayer and fasting they committed them to the Lord in whom they had believed. </w:t>
      </w:r>
    </w:p>
    <w:p w14:paraId="02E7100B" w14:textId="77777777" w:rsidR="000E7F92" w:rsidRDefault="000E7F92" w:rsidP="007E7C79">
      <w:pPr>
        <w:spacing w:after="0"/>
        <w:jc w:val="both"/>
        <w:rPr>
          <w:rFonts w:ascii="Garamond" w:hAnsi="Garamond"/>
          <w:smallCaps/>
          <w:sz w:val="20"/>
          <w:szCs w:val="20"/>
        </w:rPr>
      </w:pPr>
    </w:p>
    <w:p w14:paraId="755F1B62" w14:textId="3258D2CB" w:rsidR="000E7F92" w:rsidRDefault="000E7F92" w:rsidP="007E7C79">
      <w:pPr>
        <w:spacing w:after="0"/>
        <w:jc w:val="both"/>
        <w:rPr>
          <w:rFonts w:ascii="Garamond" w:hAnsi="Garamond"/>
          <w:sz w:val="20"/>
          <w:szCs w:val="20"/>
        </w:rPr>
      </w:pPr>
      <w:r>
        <w:rPr>
          <w:rFonts w:ascii="Garamond" w:hAnsi="Garamond"/>
          <w:sz w:val="20"/>
          <w:szCs w:val="20"/>
        </w:rPr>
        <w:t xml:space="preserve">One of the greatest ways that they could encourage the believers was to make provisions of leadership for them. There would have been some believers there that had proven themselves as spiritually mature. Now they were officially recognized for their faithfulness and the presence of God in their life. They were </w:t>
      </w:r>
      <w:r>
        <w:rPr>
          <w:rFonts w:ascii="Garamond" w:hAnsi="Garamond"/>
          <w:b/>
          <w:sz w:val="20"/>
          <w:szCs w:val="20"/>
        </w:rPr>
        <w:t xml:space="preserve">committed to the Lord </w:t>
      </w:r>
      <w:r>
        <w:rPr>
          <w:rFonts w:ascii="Garamond" w:hAnsi="Garamond"/>
          <w:sz w:val="20"/>
          <w:szCs w:val="20"/>
        </w:rPr>
        <w:t xml:space="preserve">after much </w:t>
      </w:r>
      <w:r>
        <w:rPr>
          <w:rFonts w:ascii="Garamond" w:hAnsi="Garamond"/>
          <w:b/>
          <w:sz w:val="20"/>
          <w:szCs w:val="20"/>
        </w:rPr>
        <w:t>prayer and fasting.</w:t>
      </w:r>
      <w:r>
        <w:rPr>
          <w:rFonts w:ascii="Garamond" w:hAnsi="Garamond"/>
          <w:sz w:val="20"/>
          <w:szCs w:val="20"/>
        </w:rPr>
        <w:t xml:space="preserve"> The installation of church leadership was taken very seriously, as it should be. </w:t>
      </w:r>
    </w:p>
    <w:p w14:paraId="149B71C4" w14:textId="77777777" w:rsidR="000E7F92" w:rsidRDefault="000E7F92" w:rsidP="007E7C79">
      <w:pPr>
        <w:spacing w:after="0"/>
        <w:jc w:val="both"/>
        <w:rPr>
          <w:rFonts w:ascii="Garamond" w:hAnsi="Garamond"/>
          <w:sz w:val="20"/>
          <w:szCs w:val="20"/>
        </w:rPr>
      </w:pPr>
    </w:p>
    <w:p w14:paraId="33430425" w14:textId="138EEE0D" w:rsidR="000E7F92" w:rsidRDefault="000E7F92" w:rsidP="007E7C79">
      <w:pPr>
        <w:spacing w:after="0"/>
        <w:jc w:val="both"/>
        <w:rPr>
          <w:rFonts w:ascii="Garamond" w:hAnsi="Garamond"/>
          <w:sz w:val="20"/>
          <w:szCs w:val="20"/>
        </w:rPr>
      </w:pPr>
      <w:r>
        <w:rPr>
          <w:rFonts w:ascii="Garamond" w:hAnsi="Garamond"/>
          <w:sz w:val="20"/>
          <w:szCs w:val="20"/>
        </w:rPr>
        <w:t xml:space="preserve">We cannot be sure exactly how they chose these leaders, but it is probably close to what Paul wrote about later in Titus and 2 Timothy. They also used the guiding of the Holy Spirit through </w:t>
      </w:r>
      <w:r>
        <w:rPr>
          <w:rFonts w:ascii="Garamond" w:hAnsi="Garamond"/>
          <w:b/>
          <w:sz w:val="20"/>
          <w:szCs w:val="20"/>
        </w:rPr>
        <w:t>prayer</w:t>
      </w:r>
      <w:r>
        <w:rPr>
          <w:rFonts w:ascii="Garamond" w:hAnsi="Garamond"/>
          <w:sz w:val="20"/>
          <w:szCs w:val="20"/>
        </w:rPr>
        <w:t xml:space="preserve"> to make it clear to them who should carry the mantel of leadership. </w:t>
      </w:r>
    </w:p>
    <w:p w14:paraId="5D00E2BF" w14:textId="77777777" w:rsidR="000E7F92" w:rsidRDefault="000E7F92" w:rsidP="007E7C79">
      <w:pPr>
        <w:spacing w:after="0"/>
        <w:jc w:val="both"/>
        <w:rPr>
          <w:rFonts w:ascii="Garamond" w:hAnsi="Garamond"/>
          <w:sz w:val="20"/>
          <w:szCs w:val="20"/>
        </w:rPr>
      </w:pPr>
    </w:p>
    <w:p w14:paraId="0607A49D" w14:textId="1DE7543D" w:rsidR="000E7F92" w:rsidRDefault="000E7F92" w:rsidP="007E7C79">
      <w:pPr>
        <w:spacing w:after="0"/>
        <w:jc w:val="both"/>
        <w:rPr>
          <w:rFonts w:ascii="Garamond" w:hAnsi="Garamond"/>
          <w:sz w:val="20"/>
          <w:szCs w:val="20"/>
        </w:rPr>
      </w:pPr>
      <w:r>
        <w:rPr>
          <w:rFonts w:ascii="Garamond" w:hAnsi="Garamond"/>
          <w:sz w:val="20"/>
          <w:szCs w:val="20"/>
        </w:rPr>
        <w:t xml:space="preserve">They invested intentionally in these leaders so that the church would continue to multiply. They had to go and keep serving the Lord on their journey. </w:t>
      </w:r>
      <w:r w:rsidR="00B856B9">
        <w:rPr>
          <w:rFonts w:ascii="Garamond" w:hAnsi="Garamond"/>
          <w:sz w:val="20"/>
          <w:szCs w:val="20"/>
        </w:rPr>
        <w:t xml:space="preserve">This was the first mention of formal church leadership being established outside of Jerusalem. We know of other churches, but this is the first formal set up described. </w:t>
      </w:r>
    </w:p>
    <w:p w14:paraId="388711F9" w14:textId="77777777" w:rsidR="000E7F92" w:rsidRPr="000E7F92" w:rsidRDefault="000E7F92" w:rsidP="007E7C79">
      <w:pPr>
        <w:spacing w:after="0"/>
        <w:jc w:val="both"/>
        <w:rPr>
          <w:rFonts w:ascii="Garamond" w:hAnsi="Garamond"/>
          <w:sz w:val="20"/>
          <w:szCs w:val="20"/>
        </w:rPr>
      </w:pPr>
    </w:p>
    <w:p w14:paraId="30C96024" w14:textId="77777777" w:rsidR="000E7F92"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[24] Then they passed through Pisidia and came to Pamphylia. </w:t>
      </w:r>
    </w:p>
    <w:p w14:paraId="3B8602A5" w14:textId="77777777" w:rsidR="000E7F92" w:rsidRDefault="000E7F92" w:rsidP="007E7C79">
      <w:pPr>
        <w:spacing w:after="0"/>
        <w:jc w:val="both"/>
        <w:rPr>
          <w:rFonts w:ascii="Garamond" w:hAnsi="Garamond"/>
          <w:smallCaps/>
          <w:sz w:val="20"/>
          <w:szCs w:val="20"/>
        </w:rPr>
      </w:pPr>
    </w:p>
    <w:p w14:paraId="34776D4A" w14:textId="1C519D64" w:rsidR="000E7F92" w:rsidRPr="000E7F92" w:rsidRDefault="000E7F92" w:rsidP="007E7C79">
      <w:pPr>
        <w:spacing w:after="0"/>
        <w:jc w:val="both"/>
        <w:rPr>
          <w:rFonts w:ascii="Garamond" w:hAnsi="Garamond"/>
          <w:sz w:val="20"/>
          <w:szCs w:val="20"/>
        </w:rPr>
      </w:pPr>
      <w:r>
        <w:rPr>
          <w:rFonts w:ascii="Garamond" w:hAnsi="Garamond"/>
          <w:sz w:val="20"/>
          <w:szCs w:val="20"/>
        </w:rPr>
        <w:t xml:space="preserve">This was the southern area of the Galatia providence. To move from </w:t>
      </w:r>
      <w:r>
        <w:rPr>
          <w:rFonts w:ascii="Garamond" w:hAnsi="Garamond"/>
          <w:b/>
          <w:sz w:val="20"/>
          <w:szCs w:val="20"/>
        </w:rPr>
        <w:t xml:space="preserve">Pisidia </w:t>
      </w:r>
      <w:r>
        <w:rPr>
          <w:rFonts w:ascii="Garamond" w:hAnsi="Garamond"/>
          <w:sz w:val="20"/>
          <w:szCs w:val="20"/>
        </w:rPr>
        <w:t xml:space="preserve">to </w:t>
      </w:r>
      <w:r>
        <w:rPr>
          <w:rFonts w:ascii="Garamond" w:hAnsi="Garamond"/>
          <w:b/>
          <w:sz w:val="20"/>
          <w:szCs w:val="20"/>
        </w:rPr>
        <w:t>Pamphylia</w:t>
      </w:r>
      <w:r>
        <w:rPr>
          <w:rFonts w:ascii="Garamond" w:hAnsi="Garamond"/>
          <w:sz w:val="20"/>
          <w:szCs w:val="20"/>
        </w:rPr>
        <w:t xml:space="preserve"> means that they were traveling from north to south.</w:t>
      </w:r>
    </w:p>
    <w:p w14:paraId="1F204803" w14:textId="77777777" w:rsidR="000E7F92" w:rsidRDefault="000E7F92" w:rsidP="007E7C79">
      <w:pPr>
        <w:spacing w:after="0"/>
        <w:jc w:val="both"/>
        <w:rPr>
          <w:rFonts w:ascii="Garamond" w:hAnsi="Garamond"/>
          <w:smallCaps/>
          <w:sz w:val="20"/>
          <w:szCs w:val="20"/>
        </w:rPr>
      </w:pPr>
    </w:p>
    <w:p w14:paraId="020FC2D9" w14:textId="77777777" w:rsidR="000E7F92"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[25] And when they had spoken the word in Perga, they went down to Attalia, </w:t>
      </w:r>
    </w:p>
    <w:p w14:paraId="302A29F8" w14:textId="77777777" w:rsidR="000E7F92" w:rsidRDefault="000E7F92" w:rsidP="007E7C79">
      <w:pPr>
        <w:spacing w:after="0"/>
        <w:jc w:val="both"/>
        <w:rPr>
          <w:rFonts w:ascii="Garamond" w:hAnsi="Garamond"/>
          <w:smallCaps/>
          <w:sz w:val="20"/>
          <w:szCs w:val="20"/>
        </w:rPr>
      </w:pPr>
    </w:p>
    <w:p w14:paraId="5C98D9CC" w14:textId="78035863" w:rsidR="000E7F92" w:rsidRDefault="000E7F92" w:rsidP="007E7C79">
      <w:pPr>
        <w:spacing w:after="0"/>
        <w:jc w:val="both"/>
        <w:rPr>
          <w:rFonts w:ascii="Garamond" w:hAnsi="Garamond"/>
          <w:sz w:val="20"/>
          <w:szCs w:val="20"/>
        </w:rPr>
      </w:pPr>
      <w:r>
        <w:rPr>
          <w:rFonts w:ascii="Garamond" w:hAnsi="Garamond"/>
          <w:sz w:val="20"/>
          <w:szCs w:val="20"/>
        </w:rPr>
        <w:t>They landed in Asia Minor from Cypr</w:t>
      </w:r>
      <w:r w:rsidR="0002511B">
        <w:rPr>
          <w:rFonts w:ascii="Garamond" w:hAnsi="Garamond"/>
          <w:sz w:val="20"/>
          <w:szCs w:val="20"/>
        </w:rPr>
        <w:t xml:space="preserve">us (13:13) and referred to that place as Perga, which is where they visited again. Then they went south to Attalia. This city was named after Attalus II, king of Pergamum. It was used by the Romans as a base of operations as they fought the pirates under Pompey in 67 B.C. </w:t>
      </w:r>
    </w:p>
    <w:p w14:paraId="3362D0B7" w14:textId="77777777" w:rsidR="0002511B" w:rsidRDefault="0002511B" w:rsidP="007E7C79">
      <w:pPr>
        <w:spacing w:after="0"/>
        <w:jc w:val="both"/>
        <w:rPr>
          <w:rFonts w:ascii="Garamond" w:hAnsi="Garamond"/>
          <w:sz w:val="20"/>
          <w:szCs w:val="20"/>
        </w:rPr>
      </w:pPr>
    </w:p>
    <w:p w14:paraId="70EDD4F8" w14:textId="77FDBC91" w:rsidR="0002511B" w:rsidRDefault="0002511B" w:rsidP="007E7C79">
      <w:pPr>
        <w:spacing w:after="0"/>
        <w:jc w:val="both"/>
        <w:rPr>
          <w:rFonts w:ascii="Garamond" w:hAnsi="Garamond"/>
          <w:sz w:val="20"/>
          <w:szCs w:val="20"/>
        </w:rPr>
      </w:pPr>
      <w:r>
        <w:rPr>
          <w:rFonts w:ascii="Garamond" w:hAnsi="Garamond"/>
          <w:sz w:val="20"/>
          <w:szCs w:val="20"/>
        </w:rPr>
        <w:t xml:space="preserve">Luke is good at mentioning where they got on and off of land and in order to give solid points of reference for their journey. </w:t>
      </w:r>
    </w:p>
    <w:p w14:paraId="5C37F0C6" w14:textId="77777777" w:rsidR="0002511B" w:rsidRDefault="0002511B" w:rsidP="007E7C79">
      <w:pPr>
        <w:spacing w:after="0"/>
        <w:jc w:val="both"/>
        <w:rPr>
          <w:rFonts w:ascii="Garamond" w:hAnsi="Garamond"/>
          <w:sz w:val="20"/>
          <w:szCs w:val="20"/>
        </w:rPr>
      </w:pPr>
    </w:p>
    <w:p w14:paraId="79A093FC" w14:textId="77777777" w:rsidR="0002511B" w:rsidRDefault="0002511B" w:rsidP="007E7C79">
      <w:pPr>
        <w:spacing w:after="0"/>
        <w:jc w:val="both"/>
        <w:rPr>
          <w:rFonts w:ascii="Garamond" w:hAnsi="Garamond"/>
          <w:smallCaps/>
          <w:sz w:val="20"/>
          <w:szCs w:val="20"/>
        </w:rPr>
      </w:pPr>
      <w:r w:rsidRPr="007E7C79">
        <w:rPr>
          <w:rFonts w:ascii="Garamond" w:hAnsi="Garamond"/>
          <w:smallCaps/>
          <w:sz w:val="20"/>
          <w:szCs w:val="20"/>
        </w:rPr>
        <w:t xml:space="preserve"> </w:t>
      </w:r>
      <w:r w:rsidR="007E7C79" w:rsidRPr="007E7C79">
        <w:rPr>
          <w:rFonts w:ascii="Garamond" w:hAnsi="Garamond"/>
          <w:smallCaps/>
          <w:sz w:val="20"/>
          <w:szCs w:val="20"/>
        </w:rPr>
        <w:t xml:space="preserve">[26] and from there they sailed to Antioch, where they had been commended to the grace of God for the work that they had fulfilled. </w:t>
      </w:r>
    </w:p>
    <w:p w14:paraId="6FB96F2A" w14:textId="77777777" w:rsidR="0002511B" w:rsidRDefault="0002511B" w:rsidP="0002511B">
      <w:pPr>
        <w:spacing w:after="0"/>
        <w:jc w:val="both"/>
        <w:rPr>
          <w:rFonts w:ascii="Garamond" w:hAnsi="Garamond"/>
          <w:sz w:val="20"/>
          <w:szCs w:val="20"/>
        </w:rPr>
      </w:pPr>
    </w:p>
    <w:p w14:paraId="4E9521A4" w14:textId="77777777" w:rsidR="0002511B" w:rsidRPr="000E7F92" w:rsidRDefault="0002511B" w:rsidP="0002511B">
      <w:pPr>
        <w:spacing w:after="0"/>
        <w:jc w:val="both"/>
        <w:rPr>
          <w:rFonts w:ascii="Garamond" w:hAnsi="Garamond"/>
          <w:sz w:val="20"/>
          <w:szCs w:val="20"/>
        </w:rPr>
      </w:pPr>
      <w:r>
        <w:rPr>
          <w:rFonts w:ascii="Garamond" w:hAnsi="Garamond"/>
          <w:sz w:val="20"/>
          <w:szCs w:val="20"/>
        </w:rPr>
        <w:t>From Attalia they took ships from Syria and went to Antioch on the Orontes, which was a very intentional circular journey for them.</w:t>
      </w:r>
      <w:r>
        <w:rPr>
          <w:rStyle w:val="FootnoteReference"/>
          <w:rFonts w:ascii="Garamond" w:hAnsi="Garamond"/>
          <w:sz w:val="20"/>
          <w:szCs w:val="20"/>
        </w:rPr>
        <w:footnoteReference w:id="5"/>
      </w:r>
    </w:p>
    <w:p w14:paraId="3AD9BF85" w14:textId="77777777" w:rsidR="0002511B" w:rsidRDefault="0002511B" w:rsidP="007E7C79">
      <w:pPr>
        <w:spacing w:after="0"/>
        <w:jc w:val="both"/>
        <w:rPr>
          <w:rFonts w:ascii="Garamond" w:hAnsi="Garamond"/>
          <w:smallCaps/>
          <w:sz w:val="20"/>
          <w:szCs w:val="20"/>
        </w:rPr>
      </w:pPr>
    </w:p>
    <w:p w14:paraId="201E9E90" w14:textId="60D314C0" w:rsidR="0002511B" w:rsidRPr="0002511B" w:rsidRDefault="0002511B" w:rsidP="0002511B">
      <w:pPr>
        <w:spacing w:after="0"/>
        <w:jc w:val="both"/>
        <w:rPr>
          <w:rFonts w:ascii="Garamond" w:hAnsi="Garamond"/>
          <w:sz w:val="20"/>
          <w:szCs w:val="20"/>
        </w:rPr>
      </w:pPr>
      <w:r w:rsidRPr="0002511B">
        <w:rPr>
          <w:rFonts w:ascii="Garamond" w:hAnsi="Garamond"/>
          <w:sz w:val="20"/>
          <w:szCs w:val="20"/>
        </w:rPr>
        <w:t>Paul and Barnabas retraced their steps south through the regions of Pisidia and Pamphylia to </w:t>
      </w:r>
      <w:r w:rsidRPr="0002511B">
        <w:rPr>
          <w:rFonts w:ascii="Garamond" w:hAnsi="Garamond"/>
          <w:b/>
          <w:bCs/>
          <w:sz w:val="20"/>
          <w:szCs w:val="20"/>
        </w:rPr>
        <w:t>Perga</w:t>
      </w:r>
      <w:r w:rsidRPr="0002511B">
        <w:rPr>
          <w:rFonts w:ascii="Garamond" w:hAnsi="Garamond"/>
          <w:sz w:val="20"/>
          <w:szCs w:val="20"/>
        </w:rPr>
        <w:t> and the port city of </w:t>
      </w:r>
      <w:r w:rsidRPr="0002511B">
        <w:rPr>
          <w:rFonts w:ascii="Garamond" w:hAnsi="Garamond"/>
          <w:b/>
          <w:bCs/>
          <w:sz w:val="20"/>
          <w:szCs w:val="20"/>
        </w:rPr>
        <w:t>Attalia</w:t>
      </w:r>
      <w:r w:rsidRPr="0002511B">
        <w:rPr>
          <w:rFonts w:ascii="Garamond" w:hAnsi="Garamond"/>
          <w:sz w:val="20"/>
          <w:szCs w:val="20"/>
        </w:rPr>
        <w:t>, then sailed home to their sponsoring congregation in Syrian </w:t>
      </w:r>
      <w:r w:rsidRPr="0002511B">
        <w:rPr>
          <w:rFonts w:ascii="Garamond" w:hAnsi="Garamond"/>
          <w:b/>
          <w:bCs/>
          <w:sz w:val="20"/>
          <w:szCs w:val="20"/>
        </w:rPr>
        <w:t>Antioch</w:t>
      </w:r>
      <w:r w:rsidRPr="0002511B">
        <w:rPr>
          <w:rFonts w:ascii="Garamond" w:hAnsi="Garamond"/>
          <w:sz w:val="20"/>
          <w:szCs w:val="20"/>
        </w:rPr>
        <w:t>. This time t</w:t>
      </w:r>
      <w:r>
        <w:rPr>
          <w:rFonts w:ascii="Garamond" w:hAnsi="Garamond"/>
          <w:sz w:val="20"/>
          <w:szCs w:val="20"/>
        </w:rPr>
        <w:t>hey shared the gospel in Perga</w:t>
      </w:r>
      <w:r w:rsidRPr="0002511B">
        <w:rPr>
          <w:rFonts w:ascii="Garamond" w:hAnsi="Garamond"/>
          <w:sz w:val="20"/>
          <w:szCs w:val="20"/>
        </w:rPr>
        <w:t>. Attalia (modern Antalya) continues to serve as a marina to this day, and the remains of an ancient mausoleum still overlook the harbor. The reference to having fulfilled the </w:t>
      </w:r>
      <w:r w:rsidRPr="0002511B">
        <w:rPr>
          <w:rFonts w:ascii="Garamond" w:hAnsi="Garamond"/>
          <w:b/>
          <w:bCs/>
          <w:sz w:val="20"/>
          <w:szCs w:val="20"/>
        </w:rPr>
        <w:t>work</w:t>
      </w:r>
      <w:r w:rsidRPr="0002511B">
        <w:rPr>
          <w:rFonts w:ascii="Garamond" w:hAnsi="Garamond"/>
          <w:sz w:val="20"/>
          <w:szCs w:val="20"/>
        </w:rPr>
        <w:t> links up with the Spirit’s original commission at Antioch (13:2). It was perhaps during this time in Antioch that Paul penned his letter to the Galatians (c. a.d. 48).</w:t>
      </w:r>
      <w:r>
        <w:rPr>
          <w:rStyle w:val="FootnoteReference"/>
          <w:rFonts w:ascii="Garamond" w:hAnsi="Garamond"/>
          <w:sz w:val="20"/>
          <w:szCs w:val="20"/>
        </w:rPr>
        <w:footnoteReference w:id="6"/>
      </w:r>
    </w:p>
    <w:p w14:paraId="37EA89A2" w14:textId="77777777" w:rsidR="0002511B" w:rsidRDefault="0002511B" w:rsidP="007E7C79">
      <w:pPr>
        <w:spacing w:after="0"/>
        <w:jc w:val="both"/>
        <w:rPr>
          <w:rFonts w:ascii="Garamond" w:hAnsi="Garamond"/>
          <w:sz w:val="20"/>
          <w:szCs w:val="20"/>
        </w:rPr>
      </w:pPr>
    </w:p>
    <w:p w14:paraId="541B40CE" w14:textId="77777777" w:rsidR="0002511B" w:rsidRPr="0002511B" w:rsidRDefault="0002511B" w:rsidP="0002511B">
      <w:pPr>
        <w:spacing w:after="0"/>
        <w:jc w:val="both"/>
        <w:rPr>
          <w:rFonts w:ascii="Garamond" w:hAnsi="Garamond"/>
          <w:sz w:val="20"/>
          <w:szCs w:val="20"/>
        </w:rPr>
      </w:pPr>
      <w:r>
        <w:rPr>
          <w:rFonts w:ascii="Garamond" w:hAnsi="Garamond"/>
          <w:sz w:val="20"/>
          <w:szCs w:val="20"/>
        </w:rPr>
        <w:t>The grace they were given is refereeing to the commissioning in 13:2, “</w:t>
      </w:r>
      <w:r w:rsidRPr="0002511B">
        <w:rPr>
          <w:rFonts w:ascii="Garamond" w:hAnsi="Garamond"/>
          <w:b/>
          <w:sz w:val="20"/>
          <w:szCs w:val="20"/>
        </w:rPr>
        <w:t>[2] While they were worshiping the Lord and fasting, the Holy Spirit said, “Set apart for me Barnabas and Saul for the work to which I have called them.” (Acts 13:2 ESV)</w:t>
      </w:r>
    </w:p>
    <w:p w14:paraId="058D7522" w14:textId="23C9B067" w:rsidR="0002511B" w:rsidRPr="0002511B" w:rsidRDefault="0002511B" w:rsidP="007E7C79">
      <w:pPr>
        <w:spacing w:after="0"/>
        <w:jc w:val="both"/>
        <w:rPr>
          <w:rFonts w:ascii="Garamond" w:hAnsi="Garamond"/>
          <w:sz w:val="20"/>
          <w:szCs w:val="20"/>
        </w:rPr>
      </w:pPr>
    </w:p>
    <w:p w14:paraId="65C0F43C" w14:textId="205A14B9" w:rsidR="007E7C79" w:rsidRPr="007E7C79" w:rsidRDefault="007E7C79" w:rsidP="007E7C79">
      <w:pPr>
        <w:spacing w:after="0"/>
        <w:jc w:val="both"/>
        <w:rPr>
          <w:rFonts w:ascii="Garamond" w:hAnsi="Garamond"/>
          <w:smallCaps/>
          <w:sz w:val="20"/>
          <w:szCs w:val="20"/>
        </w:rPr>
      </w:pPr>
      <w:r w:rsidRPr="007E7C79">
        <w:rPr>
          <w:rFonts w:ascii="Garamond" w:hAnsi="Garamond"/>
          <w:smallCaps/>
          <w:sz w:val="20"/>
          <w:szCs w:val="20"/>
        </w:rPr>
        <w:t xml:space="preserve">[27] And when they arrived and gathered the church together, they declared all that God had done with them, and how he had opened a door of faith to the Gentiles. [28] And they remained no little time with the disciples. </w:t>
      </w:r>
    </w:p>
    <w:p w14:paraId="34D170D3" w14:textId="77777777" w:rsidR="00C26675" w:rsidRDefault="00C26675" w:rsidP="001C554F">
      <w:pPr>
        <w:spacing w:after="0"/>
        <w:jc w:val="both"/>
        <w:rPr>
          <w:rFonts w:ascii="Garamond" w:hAnsi="Garamond"/>
          <w:sz w:val="20"/>
          <w:szCs w:val="20"/>
        </w:rPr>
      </w:pPr>
    </w:p>
    <w:p w14:paraId="168384DA" w14:textId="31B71D60" w:rsidR="0087735D" w:rsidRDefault="0087735D" w:rsidP="001C554F">
      <w:pPr>
        <w:spacing w:after="0"/>
        <w:jc w:val="both"/>
        <w:rPr>
          <w:rFonts w:ascii="Garamond" w:hAnsi="Garamond"/>
          <w:sz w:val="20"/>
          <w:szCs w:val="20"/>
        </w:rPr>
      </w:pPr>
      <w:r>
        <w:rPr>
          <w:rFonts w:ascii="Garamond" w:hAnsi="Garamond"/>
          <w:sz w:val="20"/>
          <w:szCs w:val="20"/>
        </w:rPr>
        <w:t xml:space="preserve">No doubt the church was probably very excited to see Paul and Barnabas return. They would have felt it was their mission to send them and then to hear how it went. This is the first “Missionary Report” back to a sending church. </w:t>
      </w:r>
    </w:p>
    <w:p w14:paraId="7F246156" w14:textId="77777777" w:rsidR="0087735D" w:rsidRDefault="0087735D" w:rsidP="001C554F">
      <w:pPr>
        <w:spacing w:after="0"/>
        <w:jc w:val="both"/>
        <w:rPr>
          <w:rFonts w:ascii="Garamond" w:hAnsi="Garamond"/>
          <w:sz w:val="20"/>
          <w:szCs w:val="20"/>
        </w:rPr>
      </w:pPr>
    </w:p>
    <w:p w14:paraId="58EEAC89" w14:textId="13460AB2" w:rsidR="0087735D" w:rsidRDefault="0087735D" w:rsidP="001C554F">
      <w:pPr>
        <w:spacing w:after="0"/>
        <w:jc w:val="both"/>
        <w:rPr>
          <w:rFonts w:ascii="Garamond" w:hAnsi="Garamond"/>
          <w:sz w:val="20"/>
          <w:szCs w:val="20"/>
        </w:rPr>
      </w:pPr>
      <w:r>
        <w:rPr>
          <w:rFonts w:ascii="Garamond" w:hAnsi="Garamond"/>
          <w:sz w:val="20"/>
          <w:szCs w:val="20"/>
        </w:rPr>
        <w:t xml:space="preserve">Most likely this was about a year after they had sent them, so with every passing day their excitement grew. They wanted to hear how the Gospel was spreading to the gentiles across the Galatian region. </w:t>
      </w:r>
      <w:r w:rsidR="00B856B9">
        <w:rPr>
          <w:rFonts w:ascii="Garamond" w:hAnsi="Garamond"/>
          <w:sz w:val="20"/>
          <w:szCs w:val="20"/>
        </w:rPr>
        <w:t xml:space="preserve">Certainly the Christians of Antioch were anxious to hear the outcome, but this was also of great interest to the believers in Jerusalem. They were discerning the will of God and then followed with the Jerusalem counsel to make statements and decisions about what it seemed that God was doing. </w:t>
      </w:r>
    </w:p>
    <w:p w14:paraId="6AF6A5DD" w14:textId="77777777" w:rsidR="00B856B9" w:rsidRDefault="00B856B9" w:rsidP="001C554F">
      <w:pPr>
        <w:spacing w:after="0"/>
        <w:jc w:val="both"/>
        <w:rPr>
          <w:rFonts w:ascii="Garamond" w:hAnsi="Garamond"/>
          <w:sz w:val="20"/>
          <w:szCs w:val="20"/>
        </w:rPr>
      </w:pPr>
    </w:p>
    <w:p w14:paraId="0D846754" w14:textId="0586840B" w:rsidR="00B856B9" w:rsidRDefault="00B856B9" w:rsidP="00B856B9">
      <w:pPr>
        <w:spacing w:after="0"/>
        <w:jc w:val="both"/>
        <w:rPr>
          <w:rFonts w:ascii="Garamond" w:hAnsi="Garamond"/>
          <w:sz w:val="20"/>
          <w:szCs w:val="20"/>
        </w:rPr>
      </w:pPr>
      <w:bookmarkStart w:id="0" w:name="OLE_LINK1"/>
      <w:bookmarkStart w:id="1" w:name="OLE_LINK2"/>
      <w:bookmarkStart w:id="2" w:name="_GoBack"/>
      <w:r>
        <w:rPr>
          <w:rFonts w:ascii="Garamond" w:hAnsi="Garamond"/>
          <w:sz w:val="20"/>
          <w:szCs w:val="20"/>
        </w:rPr>
        <w:t xml:space="preserve">The idea of God </w:t>
      </w:r>
      <w:r w:rsidRPr="00B856B9">
        <w:rPr>
          <w:rFonts w:ascii="Garamond" w:hAnsi="Garamond"/>
          <w:b/>
          <w:bCs/>
          <w:sz w:val="20"/>
          <w:szCs w:val="20"/>
        </w:rPr>
        <w:t>opened a door</w:t>
      </w:r>
      <w:r>
        <w:rPr>
          <w:rFonts w:ascii="Garamond" w:hAnsi="Garamond"/>
          <w:sz w:val="20"/>
          <w:szCs w:val="20"/>
        </w:rPr>
        <w:t xml:space="preserve"> for the Gentile believers was a</w:t>
      </w:r>
      <w:r w:rsidRPr="00B856B9">
        <w:rPr>
          <w:rFonts w:ascii="Garamond" w:hAnsi="Garamond"/>
          <w:sz w:val="20"/>
          <w:szCs w:val="20"/>
        </w:rPr>
        <w:t>n expression Paul used elsewhere (1 Cor. 16:9; 2 Cor. 2:12; Col. 4:3).</w:t>
      </w:r>
      <w:r>
        <w:rPr>
          <w:rFonts w:ascii="Garamond" w:hAnsi="Garamond"/>
          <w:sz w:val="20"/>
          <w:szCs w:val="20"/>
        </w:rPr>
        <w:t xml:space="preserve"> This is a gracious statement of God to those who were once far from him.</w:t>
      </w:r>
      <w:bookmarkEnd w:id="0"/>
      <w:bookmarkEnd w:id="1"/>
      <w:bookmarkEnd w:id="2"/>
      <w:r>
        <w:rPr>
          <w:rFonts w:ascii="Garamond" w:hAnsi="Garamond"/>
          <w:sz w:val="20"/>
          <w:szCs w:val="20"/>
        </w:rPr>
        <w:t xml:space="preserve"> </w:t>
      </w:r>
    </w:p>
    <w:p w14:paraId="148441DC" w14:textId="77777777" w:rsidR="00B856B9" w:rsidRDefault="00B856B9" w:rsidP="00B856B9">
      <w:pPr>
        <w:spacing w:after="0"/>
        <w:jc w:val="both"/>
        <w:rPr>
          <w:rFonts w:ascii="Garamond" w:hAnsi="Garamond"/>
          <w:sz w:val="20"/>
          <w:szCs w:val="20"/>
        </w:rPr>
      </w:pPr>
    </w:p>
    <w:p w14:paraId="30DF60AD" w14:textId="3804F718" w:rsidR="00B856B9" w:rsidRDefault="00B856B9" w:rsidP="00B856B9">
      <w:pPr>
        <w:spacing w:after="0"/>
        <w:jc w:val="both"/>
        <w:rPr>
          <w:rFonts w:ascii="Garamond" w:hAnsi="Garamond"/>
          <w:sz w:val="20"/>
          <w:szCs w:val="20"/>
        </w:rPr>
      </w:pPr>
      <w:r>
        <w:rPr>
          <w:rFonts w:ascii="Garamond" w:hAnsi="Garamond"/>
          <w:sz w:val="20"/>
          <w:szCs w:val="20"/>
        </w:rPr>
        <w:t xml:space="preserve">It should be noticed that the keynote of their meeting was praising God for what he did. They knew that it was only by God’s grace that the men were protected and the work was done for the Gospel. </w:t>
      </w:r>
    </w:p>
    <w:p w14:paraId="30F166E4" w14:textId="77777777" w:rsidR="00B856B9" w:rsidRDefault="00B856B9" w:rsidP="00B856B9">
      <w:pPr>
        <w:spacing w:after="0"/>
        <w:jc w:val="both"/>
        <w:rPr>
          <w:rFonts w:ascii="Garamond" w:hAnsi="Garamond"/>
          <w:sz w:val="20"/>
          <w:szCs w:val="20"/>
        </w:rPr>
      </w:pPr>
    </w:p>
    <w:p w14:paraId="31882B63" w14:textId="4FF53C5F" w:rsidR="00B856B9" w:rsidRPr="00B856B9" w:rsidRDefault="00B856B9" w:rsidP="00B856B9">
      <w:pPr>
        <w:spacing w:after="0"/>
        <w:jc w:val="both"/>
        <w:rPr>
          <w:rFonts w:ascii="Garamond" w:hAnsi="Garamond"/>
          <w:sz w:val="20"/>
          <w:szCs w:val="20"/>
        </w:rPr>
      </w:pPr>
      <w:r>
        <w:rPr>
          <w:rFonts w:ascii="Garamond" w:hAnsi="Garamond"/>
          <w:sz w:val="20"/>
          <w:szCs w:val="20"/>
        </w:rPr>
        <w:t xml:space="preserve">It was clear that God was calling them to greater missionary work. This was the heart of what would be discussed in the next chapter. </w:t>
      </w:r>
    </w:p>
    <w:p w14:paraId="01150870" w14:textId="449FD2BA" w:rsidR="00B856B9" w:rsidRPr="0087735D" w:rsidRDefault="00B856B9" w:rsidP="001C554F">
      <w:pPr>
        <w:spacing w:after="0"/>
        <w:jc w:val="both"/>
        <w:rPr>
          <w:rFonts w:ascii="Garamond" w:hAnsi="Garamond"/>
          <w:sz w:val="20"/>
          <w:szCs w:val="20"/>
        </w:rPr>
      </w:pPr>
    </w:p>
    <w:sectPr w:rsidR="00B856B9" w:rsidRPr="0087735D" w:rsidSect="008312CA">
      <w:footerReference w:type="default" r:id="rId9"/>
      <w:pgSz w:w="12240" w:h="15840"/>
      <w:pgMar w:top="1080" w:right="1080" w:bottom="1080" w:left="1080" w:header="1080" w:footer="720" w:gutter="0"/>
      <w:cols w:num="2" w:sep="1"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9322C5" w14:textId="77777777" w:rsidR="0087735D" w:rsidRDefault="0087735D">
      <w:pPr>
        <w:spacing w:after="0"/>
      </w:pPr>
      <w:r>
        <w:separator/>
      </w:r>
    </w:p>
  </w:endnote>
  <w:endnote w:type="continuationSeparator" w:id="0">
    <w:p w14:paraId="624030AF" w14:textId="77777777" w:rsidR="0087735D" w:rsidRDefault="0087735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2F9D16" w14:textId="77777777" w:rsidR="0087735D" w:rsidRPr="00450017" w:rsidRDefault="0087735D" w:rsidP="008312CA">
    <w:pPr>
      <w:pStyle w:val="Footer"/>
      <w:jc w:val="center"/>
      <w:rPr>
        <w:rFonts w:ascii="Garamond" w:hAnsi="Garamond"/>
        <w:sz w:val="16"/>
      </w:rPr>
    </w:pPr>
    <w:r w:rsidRPr="00450017">
      <w:rPr>
        <w:rFonts w:ascii="Garamond" w:hAnsi="Garamond"/>
        <w:sz w:val="16"/>
      </w:rPr>
      <w:t xml:space="preserve">Page </w:t>
    </w:r>
    <w:r w:rsidRPr="00450017">
      <w:rPr>
        <w:rFonts w:ascii="Garamond" w:hAnsi="Garamond"/>
        <w:sz w:val="16"/>
      </w:rPr>
      <w:fldChar w:fldCharType="begin"/>
    </w:r>
    <w:r w:rsidRPr="00450017">
      <w:rPr>
        <w:rFonts w:ascii="Garamond" w:hAnsi="Garamond"/>
        <w:sz w:val="16"/>
      </w:rPr>
      <w:instrText xml:space="preserve"> PAGE </w:instrText>
    </w:r>
    <w:r w:rsidRPr="00450017">
      <w:rPr>
        <w:rFonts w:ascii="Garamond" w:hAnsi="Garamond"/>
        <w:sz w:val="16"/>
      </w:rPr>
      <w:fldChar w:fldCharType="separate"/>
    </w:r>
    <w:r w:rsidR="00AE472F">
      <w:rPr>
        <w:rFonts w:ascii="Garamond" w:hAnsi="Garamond"/>
        <w:noProof/>
        <w:sz w:val="16"/>
      </w:rPr>
      <w:t>1</w:t>
    </w:r>
    <w:r w:rsidRPr="00450017">
      <w:rPr>
        <w:rFonts w:ascii="Garamond" w:hAnsi="Garamond"/>
        <w:sz w:val="16"/>
      </w:rPr>
      <w:fldChar w:fldCharType="end"/>
    </w:r>
    <w:r w:rsidRPr="00450017">
      <w:rPr>
        <w:rFonts w:ascii="Garamond" w:hAnsi="Garamond"/>
        <w:sz w:val="16"/>
      </w:rPr>
      <w:t xml:space="preserve"> of </w:t>
    </w:r>
    <w:r w:rsidRPr="00450017">
      <w:rPr>
        <w:rFonts w:ascii="Garamond" w:hAnsi="Garamond"/>
        <w:sz w:val="16"/>
      </w:rPr>
      <w:fldChar w:fldCharType="begin"/>
    </w:r>
    <w:r w:rsidRPr="00450017">
      <w:rPr>
        <w:rFonts w:ascii="Garamond" w:hAnsi="Garamond"/>
        <w:sz w:val="16"/>
      </w:rPr>
      <w:instrText xml:space="preserve"> NUMPAGES </w:instrText>
    </w:r>
    <w:r w:rsidRPr="00450017">
      <w:rPr>
        <w:rFonts w:ascii="Garamond" w:hAnsi="Garamond"/>
        <w:sz w:val="16"/>
      </w:rPr>
      <w:fldChar w:fldCharType="separate"/>
    </w:r>
    <w:r w:rsidR="00AE472F">
      <w:rPr>
        <w:rFonts w:ascii="Garamond" w:hAnsi="Garamond"/>
        <w:noProof/>
        <w:sz w:val="16"/>
      </w:rPr>
      <w:t>1</w:t>
    </w:r>
    <w:r w:rsidRPr="00450017">
      <w:rPr>
        <w:rFonts w:ascii="Garamond" w:hAnsi="Garamond"/>
        <w:sz w:val="16"/>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E21336" w14:textId="77777777" w:rsidR="0087735D" w:rsidRDefault="0087735D">
      <w:pPr>
        <w:spacing w:after="0"/>
      </w:pPr>
      <w:r>
        <w:separator/>
      </w:r>
    </w:p>
  </w:footnote>
  <w:footnote w:type="continuationSeparator" w:id="0">
    <w:p w14:paraId="7E2FE4DA" w14:textId="77777777" w:rsidR="0087735D" w:rsidRDefault="0087735D">
      <w:pPr>
        <w:spacing w:after="0"/>
      </w:pPr>
      <w:r>
        <w:continuationSeparator/>
      </w:r>
    </w:p>
  </w:footnote>
  <w:footnote w:id="1">
    <w:p w14:paraId="082260CC" w14:textId="46A1B85E" w:rsidR="0087735D" w:rsidRPr="00C7661A" w:rsidRDefault="0087735D" w:rsidP="00C7661A">
      <w:pPr>
        <w:pStyle w:val="FootnoteText"/>
        <w:rPr>
          <w:rFonts w:ascii="Garamond" w:hAnsi="Garamond"/>
          <w:sz w:val="16"/>
          <w:szCs w:val="16"/>
        </w:rPr>
      </w:pPr>
      <w:r w:rsidRPr="00C7661A">
        <w:rPr>
          <w:rStyle w:val="FootnoteReference"/>
          <w:rFonts w:ascii="Garamond" w:hAnsi="Garamond"/>
          <w:sz w:val="16"/>
          <w:szCs w:val="16"/>
        </w:rPr>
        <w:footnoteRef/>
      </w:r>
      <w:r w:rsidRPr="00C7661A">
        <w:rPr>
          <w:rFonts w:ascii="Garamond" w:hAnsi="Garamond"/>
          <w:sz w:val="16"/>
          <w:szCs w:val="16"/>
        </w:rPr>
        <w:t xml:space="preserve"> </w:t>
      </w:r>
      <w:r w:rsidRPr="00C7661A">
        <w:rPr>
          <w:rFonts w:ascii="Garamond" w:hAnsi="Garamond"/>
          <w:b/>
          <w:bCs/>
          <w:sz w:val="16"/>
          <w:szCs w:val="16"/>
        </w:rPr>
        <w:t>The book of the Acts</w:t>
      </w:r>
      <w:r w:rsidRPr="00C7661A">
        <w:rPr>
          <w:rFonts w:ascii="Garamond" w:hAnsi="Garamond"/>
          <w:sz w:val="16"/>
          <w:szCs w:val="16"/>
        </w:rPr>
        <w:t>, F. F.Bruce - F. F.Bruce - William B. Eerdmans Publishing Co. - 1988</w:t>
      </w:r>
    </w:p>
    <w:p w14:paraId="0E8B016F" w14:textId="178648D7" w:rsidR="0087735D" w:rsidRPr="00C7661A" w:rsidRDefault="0087735D">
      <w:pPr>
        <w:pStyle w:val="FootnoteText"/>
        <w:rPr>
          <w:rFonts w:ascii="Garamond" w:hAnsi="Garamond"/>
          <w:sz w:val="16"/>
          <w:szCs w:val="16"/>
        </w:rPr>
      </w:pPr>
    </w:p>
  </w:footnote>
  <w:footnote w:id="2">
    <w:p w14:paraId="4EAE14F4" w14:textId="14CE4C04" w:rsidR="0087735D" w:rsidRPr="00C7661A" w:rsidRDefault="0087735D" w:rsidP="00676E8A">
      <w:pPr>
        <w:pStyle w:val="FootnoteText"/>
        <w:rPr>
          <w:rFonts w:ascii="Garamond" w:hAnsi="Garamond"/>
          <w:b/>
          <w:bCs/>
          <w:sz w:val="16"/>
          <w:szCs w:val="16"/>
        </w:rPr>
      </w:pPr>
      <w:r w:rsidRPr="00C7661A">
        <w:rPr>
          <w:rStyle w:val="FootnoteReference"/>
          <w:rFonts w:ascii="Garamond" w:hAnsi="Garamond"/>
          <w:sz w:val="16"/>
          <w:szCs w:val="16"/>
        </w:rPr>
        <w:footnoteRef/>
      </w:r>
      <w:r w:rsidRPr="00C7661A">
        <w:rPr>
          <w:rFonts w:ascii="Garamond" w:hAnsi="Garamond"/>
          <w:sz w:val="16"/>
          <w:szCs w:val="16"/>
        </w:rPr>
        <w:t xml:space="preserve"> </w:t>
      </w:r>
      <w:r w:rsidRPr="00C7661A">
        <w:rPr>
          <w:rFonts w:ascii="Garamond" w:hAnsi="Garamond"/>
          <w:b/>
          <w:bCs/>
          <w:sz w:val="16"/>
          <w:szCs w:val="16"/>
        </w:rPr>
        <w:t xml:space="preserve">Outline studies in the Acts of the Apostles, </w:t>
      </w:r>
      <w:r w:rsidRPr="00C7661A">
        <w:rPr>
          <w:rFonts w:ascii="Garamond" w:hAnsi="Garamond"/>
          <w:sz w:val="16"/>
          <w:szCs w:val="16"/>
        </w:rPr>
        <w:t>W. H. GriffithThomas - Eerdmans - 1956</w:t>
      </w:r>
    </w:p>
    <w:p w14:paraId="48421511" w14:textId="6AD662FC" w:rsidR="0087735D" w:rsidRPr="00C7661A" w:rsidRDefault="0087735D">
      <w:pPr>
        <w:pStyle w:val="FootnoteText"/>
        <w:rPr>
          <w:rFonts w:ascii="Garamond" w:hAnsi="Garamond"/>
          <w:sz w:val="16"/>
          <w:szCs w:val="16"/>
        </w:rPr>
      </w:pPr>
    </w:p>
  </w:footnote>
  <w:footnote w:id="3">
    <w:p w14:paraId="759E8D5C" w14:textId="3E176490" w:rsidR="0087735D" w:rsidRDefault="0087735D">
      <w:pPr>
        <w:pStyle w:val="FootnoteText"/>
      </w:pPr>
      <w:r w:rsidRPr="00E36C22">
        <w:rPr>
          <w:rStyle w:val="FootnoteReference"/>
          <w:rFonts w:ascii="Garamond" w:hAnsi="Garamond"/>
          <w:sz w:val="16"/>
          <w:szCs w:val="16"/>
        </w:rPr>
        <w:footnoteRef/>
      </w:r>
      <w:r w:rsidRPr="00E36C22">
        <w:rPr>
          <w:rFonts w:ascii="Garamond" w:hAnsi="Garamond"/>
          <w:sz w:val="16"/>
          <w:szCs w:val="16"/>
        </w:rPr>
        <w:t xml:space="preserve"> </w:t>
      </w:r>
      <w:r w:rsidRPr="00C7661A">
        <w:rPr>
          <w:rFonts w:ascii="Garamond" w:hAnsi="Garamond"/>
          <w:b/>
          <w:bCs/>
          <w:sz w:val="16"/>
          <w:szCs w:val="16"/>
        </w:rPr>
        <w:t>The book of the Acts</w:t>
      </w:r>
      <w:r w:rsidRPr="00C7661A">
        <w:rPr>
          <w:rFonts w:ascii="Garamond" w:hAnsi="Garamond"/>
          <w:sz w:val="16"/>
          <w:szCs w:val="16"/>
        </w:rPr>
        <w:t>, F. F.Bruce - F. F.Bruce - William B. Eerdmans Publishing Co. - 1988</w:t>
      </w:r>
    </w:p>
  </w:footnote>
  <w:footnote w:id="4">
    <w:p w14:paraId="724864F2" w14:textId="7B7C2534" w:rsidR="0087735D" w:rsidRPr="002944B4" w:rsidRDefault="0087735D">
      <w:pPr>
        <w:pStyle w:val="FootnoteText"/>
        <w:rPr>
          <w:rFonts w:ascii="Garamond" w:hAnsi="Garamond"/>
          <w:sz w:val="16"/>
          <w:szCs w:val="16"/>
        </w:rPr>
      </w:pPr>
      <w:r w:rsidRPr="002944B4">
        <w:rPr>
          <w:rStyle w:val="FootnoteReference"/>
          <w:rFonts w:ascii="Garamond" w:hAnsi="Garamond"/>
          <w:sz w:val="16"/>
          <w:szCs w:val="16"/>
        </w:rPr>
        <w:footnoteRef/>
      </w:r>
      <w:r w:rsidRPr="002944B4">
        <w:rPr>
          <w:rFonts w:ascii="Garamond" w:hAnsi="Garamond"/>
          <w:sz w:val="16"/>
          <w:szCs w:val="16"/>
        </w:rPr>
        <w:t xml:space="preserve"> ESV Study Bible</w:t>
      </w:r>
    </w:p>
  </w:footnote>
  <w:footnote w:id="5">
    <w:p w14:paraId="4A385FA1" w14:textId="77777777" w:rsidR="0087735D" w:rsidRDefault="0087735D" w:rsidP="0002511B">
      <w:pPr>
        <w:pStyle w:val="FootnoteText"/>
      </w:pPr>
      <w:r w:rsidRPr="0002511B">
        <w:rPr>
          <w:rStyle w:val="FootnoteReference"/>
          <w:rFonts w:ascii="Garamond" w:hAnsi="Garamond"/>
          <w:sz w:val="16"/>
          <w:szCs w:val="16"/>
        </w:rPr>
        <w:footnoteRef/>
      </w:r>
      <w:r w:rsidRPr="0002511B">
        <w:rPr>
          <w:rFonts w:ascii="Garamond" w:hAnsi="Garamond"/>
          <w:sz w:val="16"/>
          <w:szCs w:val="16"/>
        </w:rPr>
        <w:t xml:space="preserve"> </w:t>
      </w:r>
      <w:r w:rsidRPr="0002511B">
        <w:rPr>
          <w:rFonts w:ascii="Garamond" w:hAnsi="Garamond"/>
          <w:b/>
          <w:bCs/>
          <w:sz w:val="16"/>
          <w:szCs w:val="16"/>
        </w:rPr>
        <w:t>The book of the Acts</w:t>
      </w:r>
      <w:r w:rsidRPr="0002511B">
        <w:rPr>
          <w:rFonts w:ascii="Garamond" w:hAnsi="Garamond"/>
          <w:sz w:val="16"/>
          <w:szCs w:val="16"/>
        </w:rPr>
        <w:t>, F. F.Bruce - F. F.Bruce - William B. Eerdmans</w:t>
      </w:r>
      <w:r w:rsidRPr="00C7661A">
        <w:rPr>
          <w:rFonts w:ascii="Garamond" w:hAnsi="Garamond"/>
          <w:sz w:val="16"/>
          <w:szCs w:val="16"/>
        </w:rPr>
        <w:t xml:space="preserve"> Publishing Co. - 1988</w:t>
      </w:r>
    </w:p>
  </w:footnote>
  <w:footnote w:id="6">
    <w:p w14:paraId="1CCFEA56" w14:textId="2253D7E0" w:rsidR="0087735D" w:rsidRPr="0002511B" w:rsidRDefault="0087735D">
      <w:pPr>
        <w:pStyle w:val="FootnoteText"/>
        <w:rPr>
          <w:rFonts w:ascii="Garamond" w:hAnsi="Garamond"/>
          <w:sz w:val="16"/>
          <w:szCs w:val="16"/>
        </w:rPr>
      </w:pPr>
      <w:r w:rsidRPr="0002511B">
        <w:rPr>
          <w:rStyle w:val="FootnoteReference"/>
          <w:rFonts w:ascii="Garamond" w:hAnsi="Garamond"/>
          <w:sz w:val="16"/>
          <w:szCs w:val="16"/>
        </w:rPr>
        <w:footnoteRef/>
      </w:r>
      <w:r w:rsidRPr="0002511B">
        <w:rPr>
          <w:rFonts w:ascii="Garamond" w:hAnsi="Garamond"/>
          <w:sz w:val="16"/>
          <w:szCs w:val="16"/>
        </w:rPr>
        <w:t xml:space="preserve"> ESV Study Bible</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84F0A"/>
    <w:multiLevelType w:val="hybridMultilevel"/>
    <w:tmpl w:val="CC3A7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D23BE2"/>
    <w:multiLevelType w:val="hybridMultilevel"/>
    <w:tmpl w:val="2A94F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2D278C"/>
    <w:multiLevelType w:val="hybridMultilevel"/>
    <w:tmpl w:val="B5B218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F92B12"/>
    <w:multiLevelType w:val="hybridMultilevel"/>
    <w:tmpl w:val="302C4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5B787F"/>
    <w:multiLevelType w:val="hybridMultilevel"/>
    <w:tmpl w:val="D5965F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69D3D57"/>
    <w:multiLevelType w:val="hybridMultilevel"/>
    <w:tmpl w:val="502E691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F2571F"/>
    <w:multiLevelType w:val="hybridMultilevel"/>
    <w:tmpl w:val="F912E6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584572"/>
    <w:multiLevelType w:val="hybridMultilevel"/>
    <w:tmpl w:val="BE7C3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C52329"/>
    <w:multiLevelType w:val="hybridMultilevel"/>
    <w:tmpl w:val="3718F9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3568C1"/>
    <w:multiLevelType w:val="hybridMultilevel"/>
    <w:tmpl w:val="F5C070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5B83477"/>
    <w:multiLevelType w:val="hybridMultilevel"/>
    <w:tmpl w:val="0346FA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8C43285"/>
    <w:multiLevelType w:val="hybridMultilevel"/>
    <w:tmpl w:val="94C83A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15724DF"/>
    <w:multiLevelType w:val="hybridMultilevel"/>
    <w:tmpl w:val="54D4B6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242291"/>
    <w:multiLevelType w:val="hybridMultilevel"/>
    <w:tmpl w:val="998641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DF94A43"/>
    <w:multiLevelType w:val="hybridMultilevel"/>
    <w:tmpl w:val="AEF0D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2591F3A"/>
    <w:multiLevelType w:val="hybridMultilevel"/>
    <w:tmpl w:val="5E0EB9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5656D98"/>
    <w:multiLevelType w:val="hybridMultilevel"/>
    <w:tmpl w:val="8140FD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90801D6"/>
    <w:multiLevelType w:val="hybridMultilevel"/>
    <w:tmpl w:val="2B34D2C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4A6C65AC"/>
    <w:multiLevelType w:val="hybridMultilevel"/>
    <w:tmpl w:val="99805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B21704B"/>
    <w:multiLevelType w:val="hybridMultilevel"/>
    <w:tmpl w:val="88709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E3C21AB"/>
    <w:multiLevelType w:val="hybridMultilevel"/>
    <w:tmpl w:val="95B4C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7A7572A"/>
    <w:multiLevelType w:val="hybridMultilevel"/>
    <w:tmpl w:val="A0E4E1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A7F709C"/>
    <w:multiLevelType w:val="hybridMultilevel"/>
    <w:tmpl w:val="4544CE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ECB4ED8"/>
    <w:multiLevelType w:val="hybridMultilevel"/>
    <w:tmpl w:val="D07014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F3363C6"/>
    <w:multiLevelType w:val="hybridMultilevel"/>
    <w:tmpl w:val="C54C66F8"/>
    <w:lvl w:ilvl="0" w:tplc="1B5E4FC6">
      <w:numFmt w:val="bullet"/>
      <w:lvlText w:val="-"/>
      <w:lvlJc w:val="left"/>
      <w:pPr>
        <w:ind w:left="420" w:hanging="360"/>
      </w:pPr>
      <w:rPr>
        <w:rFonts w:ascii="Garamond" w:eastAsiaTheme="minorHAnsi" w:hAnsi="Garamond" w:cstheme="minorBidi" w:hint="default"/>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5">
    <w:nsid w:val="604D3078"/>
    <w:multiLevelType w:val="hybridMultilevel"/>
    <w:tmpl w:val="74543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3673567"/>
    <w:multiLevelType w:val="hybridMultilevel"/>
    <w:tmpl w:val="D7B257C6"/>
    <w:lvl w:ilvl="0" w:tplc="FED6DB1E">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A2D037E"/>
    <w:multiLevelType w:val="hybridMultilevel"/>
    <w:tmpl w:val="44DC415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F0C65C1"/>
    <w:multiLevelType w:val="hybridMultilevel"/>
    <w:tmpl w:val="BBD2E6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52F5E8F"/>
    <w:multiLevelType w:val="hybridMultilevel"/>
    <w:tmpl w:val="7C3A5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86462AB"/>
    <w:multiLevelType w:val="hybridMultilevel"/>
    <w:tmpl w:val="1318F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AF84D31"/>
    <w:multiLevelType w:val="hybridMultilevel"/>
    <w:tmpl w:val="2D8E21E6"/>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32">
    <w:nsid w:val="7D2720C7"/>
    <w:multiLevelType w:val="hybridMultilevel"/>
    <w:tmpl w:val="60F2B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27"/>
  </w:num>
  <w:num w:numId="3">
    <w:abstractNumId w:val="14"/>
  </w:num>
  <w:num w:numId="4">
    <w:abstractNumId w:val="18"/>
  </w:num>
  <w:num w:numId="5">
    <w:abstractNumId w:val="23"/>
  </w:num>
  <w:num w:numId="6">
    <w:abstractNumId w:val="16"/>
  </w:num>
  <w:num w:numId="7">
    <w:abstractNumId w:val="26"/>
  </w:num>
  <w:num w:numId="8">
    <w:abstractNumId w:val="8"/>
  </w:num>
  <w:num w:numId="9">
    <w:abstractNumId w:val="6"/>
  </w:num>
  <w:num w:numId="10">
    <w:abstractNumId w:val="30"/>
  </w:num>
  <w:num w:numId="11">
    <w:abstractNumId w:val="15"/>
  </w:num>
  <w:num w:numId="12">
    <w:abstractNumId w:val="11"/>
  </w:num>
  <w:num w:numId="13">
    <w:abstractNumId w:val="19"/>
  </w:num>
  <w:num w:numId="14">
    <w:abstractNumId w:val="24"/>
  </w:num>
  <w:num w:numId="15">
    <w:abstractNumId w:val="21"/>
  </w:num>
  <w:num w:numId="16">
    <w:abstractNumId w:val="28"/>
  </w:num>
  <w:num w:numId="17">
    <w:abstractNumId w:val="20"/>
  </w:num>
  <w:num w:numId="18">
    <w:abstractNumId w:val="12"/>
  </w:num>
  <w:num w:numId="19">
    <w:abstractNumId w:val="3"/>
  </w:num>
  <w:num w:numId="20">
    <w:abstractNumId w:val="4"/>
  </w:num>
  <w:num w:numId="21">
    <w:abstractNumId w:val="2"/>
  </w:num>
  <w:num w:numId="22">
    <w:abstractNumId w:val="22"/>
  </w:num>
  <w:num w:numId="23">
    <w:abstractNumId w:val="32"/>
  </w:num>
  <w:num w:numId="24">
    <w:abstractNumId w:val="31"/>
  </w:num>
  <w:num w:numId="25">
    <w:abstractNumId w:val="7"/>
  </w:num>
  <w:num w:numId="26">
    <w:abstractNumId w:val="0"/>
  </w:num>
  <w:num w:numId="27">
    <w:abstractNumId w:val="9"/>
  </w:num>
  <w:num w:numId="28">
    <w:abstractNumId w:val="10"/>
  </w:num>
  <w:num w:numId="29">
    <w:abstractNumId w:val="17"/>
  </w:num>
  <w:num w:numId="30">
    <w:abstractNumId w:val="25"/>
  </w:num>
  <w:num w:numId="31">
    <w:abstractNumId w:val="13"/>
  </w:num>
  <w:num w:numId="32">
    <w:abstractNumId w:val="5"/>
  </w:num>
  <w:num w:numId="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textFit" w:percent="217"/>
  <w:embedSystemFonts/>
  <w:attachedTemplate r:id="rId1"/>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2CE9"/>
    <w:rsid w:val="0002511B"/>
    <w:rsid w:val="00030087"/>
    <w:rsid w:val="0003349D"/>
    <w:rsid w:val="00070A5C"/>
    <w:rsid w:val="000831F6"/>
    <w:rsid w:val="00093732"/>
    <w:rsid w:val="00095EF5"/>
    <w:rsid w:val="000B4ADF"/>
    <w:rsid w:val="000E2BC3"/>
    <w:rsid w:val="000E7F92"/>
    <w:rsid w:val="001237E0"/>
    <w:rsid w:val="00183AD8"/>
    <w:rsid w:val="001A031C"/>
    <w:rsid w:val="001A1B4B"/>
    <w:rsid w:val="001A6AFC"/>
    <w:rsid w:val="001B4874"/>
    <w:rsid w:val="001B4F1D"/>
    <w:rsid w:val="001C4DA2"/>
    <w:rsid w:val="001C554F"/>
    <w:rsid w:val="002170F7"/>
    <w:rsid w:val="00221FAB"/>
    <w:rsid w:val="00235786"/>
    <w:rsid w:val="002944B4"/>
    <w:rsid w:val="00296DD0"/>
    <w:rsid w:val="002A0111"/>
    <w:rsid w:val="002D6375"/>
    <w:rsid w:val="002F0C42"/>
    <w:rsid w:val="003137D0"/>
    <w:rsid w:val="003169BF"/>
    <w:rsid w:val="00316C21"/>
    <w:rsid w:val="00330270"/>
    <w:rsid w:val="00340001"/>
    <w:rsid w:val="00392985"/>
    <w:rsid w:val="0039494F"/>
    <w:rsid w:val="003C6AC4"/>
    <w:rsid w:val="003D6B0C"/>
    <w:rsid w:val="003E2141"/>
    <w:rsid w:val="00415E73"/>
    <w:rsid w:val="00420D20"/>
    <w:rsid w:val="004525C3"/>
    <w:rsid w:val="004A5499"/>
    <w:rsid w:val="004B3CFE"/>
    <w:rsid w:val="004B75D4"/>
    <w:rsid w:val="004C4D1E"/>
    <w:rsid w:val="004C7341"/>
    <w:rsid w:val="004D2CE9"/>
    <w:rsid w:val="004E3F6D"/>
    <w:rsid w:val="004E5C52"/>
    <w:rsid w:val="004F5748"/>
    <w:rsid w:val="0051414B"/>
    <w:rsid w:val="0052749D"/>
    <w:rsid w:val="00556273"/>
    <w:rsid w:val="00584260"/>
    <w:rsid w:val="00587A1F"/>
    <w:rsid w:val="00587DA5"/>
    <w:rsid w:val="005917E1"/>
    <w:rsid w:val="005940CE"/>
    <w:rsid w:val="005B259B"/>
    <w:rsid w:val="00613735"/>
    <w:rsid w:val="00627060"/>
    <w:rsid w:val="0063101B"/>
    <w:rsid w:val="00667141"/>
    <w:rsid w:val="00676E8A"/>
    <w:rsid w:val="00683CBF"/>
    <w:rsid w:val="006A751F"/>
    <w:rsid w:val="006D1620"/>
    <w:rsid w:val="006E2B71"/>
    <w:rsid w:val="006F0E6F"/>
    <w:rsid w:val="006F7F46"/>
    <w:rsid w:val="0071096F"/>
    <w:rsid w:val="007144E5"/>
    <w:rsid w:val="00733775"/>
    <w:rsid w:val="007362CC"/>
    <w:rsid w:val="00746244"/>
    <w:rsid w:val="0075247C"/>
    <w:rsid w:val="007647B8"/>
    <w:rsid w:val="00767E9B"/>
    <w:rsid w:val="007956BC"/>
    <w:rsid w:val="007E088A"/>
    <w:rsid w:val="007E7C79"/>
    <w:rsid w:val="00803AAD"/>
    <w:rsid w:val="008126B9"/>
    <w:rsid w:val="008312CA"/>
    <w:rsid w:val="00864ED2"/>
    <w:rsid w:val="0087735D"/>
    <w:rsid w:val="00882643"/>
    <w:rsid w:val="00891912"/>
    <w:rsid w:val="008B2490"/>
    <w:rsid w:val="008B757E"/>
    <w:rsid w:val="00905790"/>
    <w:rsid w:val="00930E7E"/>
    <w:rsid w:val="0093680E"/>
    <w:rsid w:val="00937563"/>
    <w:rsid w:val="00952164"/>
    <w:rsid w:val="009668AD"/>
    <w:rsid w:val="009716C2"/>
    <w:rsid w:val="009C21C8"/>
    <w:rsid w:val="009D5838"/>
    <w:rsid w:val="00A15E52"/>
    <w:rsid w:val="00A96707"/>
    <w:rsid w:val="00AB544C"/>
    <w:rsid w:val="00AE12A2"/>
    <w:rsid w:val="00AE472F"/>
    <w:rsid w:val="00AF1109"/>
    <w:rsid w:val="00AF3CB1"/>
    <w:rsid w:val="00AF4203"/>
    <w:rsid w:val="00AF65B5"/>
    <w:rsid w:val="00B0665C"/>
    <w:rsid w:val="00B13B08"/>
    <w:rsid w:val="00B417F1"/>
    <w:rsid w:val="00B45FD2"/>
    <w:rsid w:val="00B52C4C"/>
    <w:rsid w:val="00B66746"/>
    <w:rsid w:val="00B856B9"/>
    <w:rsid w:val="00BB2209"/>
    <w:rsid w:val="00BB5135"/>
    <w:rsid w:val="00C04954"/>
    <w:rsid w:val="00C139A0"/>
    <w:rsid w:val="00C26675"/>
    <w:rsid w:val="00C33B8D"/>
    <w:rsid w:val="00C43514"/>
    <w:rsid w:val="00C55247"/>
    <w:rsid w:val="00C622F8"/>
    <w:rsid w:val="00C7661A"/>
    <w:rsid w:val="00C86080"/>
    <w:rsid w:val="00CA387F"/>
    <w:rsid w:val="00CB2E64"/>
    <w:rsid w:val="00D008DB"/>
    <w:rsid w:val="00D11D17"/>
    <w:rsid w:val="00D33FE7"/>
    <w:rsid w:val="00D73172"/>
    <w:rsid w:val="00D739F5"/>
    <w:rsid w:val="00DA0829"/>
    <w:rsid w:val="00DA2849"/>
    <w:rsid w:val="00DB21C0"/>
    <w:rsid w:val="00DD2D6F"/>
    <w:rsid w:val="00DE2E69"/>
    <w:rsid w:val="00E0348F"/>
    <w:rsid w:val="00E36C22"/>
    <w:rsid w:val="00E4163C"/>
    <w:rsid w:val="00E720AB"/>
    <w:rsid w:val="00EA4E8F"/>
    <w:rsid w:val="00EB10F5"/>
    <w:rsid w:val="00EB5AFD"/>
    <w:rsid w:val="00ED0185"/>
    <w:rsid w:val="00EF0F11"/>
    <w:rsid w:val="00F06D3F"/>
    <w:rsid w:val="00F36BAA"/>
    <w:rsid w:val="00F44424"/>
    <w:rsid w:val="00FA62B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1A5F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14CF"/>
  </w:style>
  <w:style w:type="paragraph" w:styleId="Heading3">
    <w:name w:val="heading 3"/>
    <w:basedOn w:val="Normal"/>
    <w:next w:val="Normal"/>
    <w:link w:val="Heading3Char"/>
    <w:uiPriority w:val="9"/>
    <w:semiHidden/>
    <w:unhideWhenUsed/>
    <w:qFormat/>
    <w:rsid w:val="005B1E0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armond">
    <w:name w:val="Garmond"/>
    <w:basedOn w:val="Heading3"/>
    <w:qFormat/>
    <w:rsid w:val="005B1E0A"/>
    <w:rPr>
      <w:rFonts w:ascii="Garamond" w:hAnsi="Garamond"/>
      <w:color w:val="auto"/>
    </w:rPr>
  </w:style>
  <w:style w:type="character" w:customStyle="1" w:styleId="Heading3Char">
    <w:name w:val="Heading 3 Char"/>
    <w:basedOn w:val="DefaultParagraphFont"/>
    <w:link w:val="Heading3"/>
    <w:uiPriority w:val="9"/>
    <w:semiHidden/>
    <w:rsid w:val="005B1E0A"/>
    <w:rPr>
      <w:rFonts w:asciiTheme="majorHAnsi" w:eastAsiaTheme="majorEastAsia" w:hAnsiTheme="majorHAnsi" w:cstheme="majorBidi"/>
      <w:b/>
      <w:bCs/>
      <w:color w:val="4F81BD" w:themeColor="accent1"/>
    </w:rPr>
  </w:style>
  <w:style w:type="paragraph" w:styleId="Header">
    <w:name w:val="header"/>
    <w:basedOn w:val="Normal"/>
    <w:link w:val="HeaderChar"/>
    <w:uiPriority w:val="99"/>
    <w:semiHidden/>
    <w:unhideWhenUsed/>
    <w:rsid w:val="00450017"/>
    <w:pPr>
      <w:tabs>
        <w:tab w:val="center" w:pos="4320"/>
        <w:tab w:val="right" w:pos="8640"/>
      </w:tabs>
      <w:spacing w:after="0"/>
    </w:pPr>
  </w:style>
  <w:style w:type="character" w:customStyle="1" w:styleId="HeaderChar">
    <w:name w:val="Header Char"/>
    <w:basedOn w:val="DefaultParagraphFont"/>
    <w:link w:val="Header"/>
    <w:uiPriority w:val="99"/>
    <w:semiHidden/>
    <w:rsid w:val="00450017"/>
  </w:style>
  <w:style w:type="paragraph" w:styleId="Footer">
    <w:name w:val="footer"/>
    <w:basedOn w:val="Normal"/>
    <w:link w:val="FooterChar"/>
    <w:uiPriority w:val="99"/>
    <w:unhideWhenUsed/>
    <w:rsid w:val="00450017"/>
    <w:pPr>
      <w:tabs>
        <w:tab w:val="center" w:pos="4320"/>
        <w:tab w:val="right" w:pos="8640"/>
      </w:tabs>
      <w:spacing w:after="0"/>
    </w:pPr>
  </w:style>
  <w:style w:type="character" w:customStyle="1" w:styleId="FooterChar">
    <w:name w:val="Footer Char"/>
    <w:basedOn w:val="DefaultParagraphFont"/>
    <w:link w:val="Footer"/>
    <w:uiPriority w:val="99"/>
    <w:rsid w:val="00450017"/>
  </w:style>
  <w:style w:type="paragraph" w:styleId="ListParagraph">
    <w:name w:val="List Paragraph"/>
    <w:basedOn w:val="Normal"/>
    <w:uiPriority w:val="34"/>
    <w:qFormat/>
    <w:rsid w:val="00DA2849"/>
    <w:pPr>
      <w:ind w:left="720"/>
      <w:contextualSpacing/>
    </w:pPr>
  </w:style>
  <w:style w:type="paragraph" w:styleId="EndnoteText">
    <w:name w:val="endnote text"/>
    <w:basedOn w:val="Normal"/>
    <w:link w:val="EndnoteTextChar"/>
    <w:uiPriority w:val="99"/>
    <w:semiHidden/>
    <w:unhideWhenUsed/>
    <w:rsid w:val="00D73172"/>
    <w:pPr>
      <w:spacing w:after="0"/>
    </w:pPr>
  </w:style>
  <w:style w:type="character" w:customStyle="1" w:styleId="EndnoteTextChar">
    <w:name w:val="Endnote Text Char"/>
    <w:basedOn w:val="DefaultParagraphFont"/>
    <w:link w:val="EndnoteText"/>
    <w:uiPriority w:val="99"/>
    <w:semiHidden/>
    <w:rsid w:val="00D73172"/>
  </w:style>
  <w:style w:type="character" w:styleId="EndnoteReference">
    <w:name w:val="endnote reference"/>
    <w:basedOn w:val="DefaultParagraphFont"/>
    <w:semiHidden/>
    <w:rsid w:val="00D73172"/>
    <w:rPr>
      <w:vertAlign w:val="superscript"/>
    </w:rPr>
  </w:style>
  <w:style w:type="character" w:styleId="Hyperlink">
    <w:name w:val="Hyperlink"/>
    <w:basedOn w:val="DefaultParagraphFont"/>
    <w:uiPriority w:val="99"/>
    <w:unhideWhenUsed/>
    <w:rsid w:val="008B757E"/>
    <w:rPr>
      <w:color w:val="0000FF" w:themeColor="hyperlink"/>
      <w:u w:val="single"/>
    </w:rPr>
  </w:style>
  <w:style w:type="paragraph" w:styleId="FootnoteText">
    <w:name w:val="footnote text"/>
    <w:basedOn w:val="Normal"/>
    <w:link w:val="FootnoteTextChar"/>
    <w:uiPriority w:val="99"/>
    <w:unhideWhenUsed/>
    <w:rsid w:val="001C554F"/>
    <w:pPr>
      <w:spacing w:after="0"/>
    </w:pPr>
  </w:style>
  <w:style w:type="character" w:customStyle="1" w:styleId="FootnoteTextChar">
    <w:name w:val="Footnote Text Char"/>
    <w:basedOn w:val="DefaultParagraphFont"/>
    <w:link w:val="FootnoteText"/>
    <w:uiPriority w:val="99"/>
    <w:rsid w:val="001C554F"/>
  </w:style>
  <w:style w:type="character" w:styleId="FootnoteReference">
    <w:name w:val="footnote reference"/>
    <w:basedOn w:val="DefaultParagraphFont"/>
    <w:uiPriority w:val="99"/>
    <w:unhideWhenUsed/>
    <w:rsid w:val="001C554F"/>
    <w:rPr>
      <w:vertAlign w:val="superscript"/>
    </w:rPr>
  </w:style>
  <w:style w:type="paragraph" w:styleId="BalloonText">
    <w:name w:val="Balloon Text"/>
    <w:basedOn w:val="Normal"/>
    <w:link w:val="BalloonTextChar"/>
    <w:uiPriority w:val="99"/>
    <w:semiHidden/>
    <w:unhideWhenUsed/>
    <w:rsid w:val="001A1B4B"/>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A1B4B"/>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14CF"/>
  </w:style>
  <w:style w:type="paragraph" w:styleId="Heading3">
    <w:name w:val="heading 3"/>
    <w:basedOn w:val="Normal"/>
    <w:next w:val="Normal"/>
    <w:link w:val="Heading3Char"/>
    <w:uiPriority w:val="9"/>
    <w:semiHidden/>
    <w:unhideWhenUsed/>
    <w:qFormat/>
    <w:rsid w:val="005B1E0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armond">
    <w:name w:val="Garmond"/>
    <w:basedOn w:val="Heading3"/>
    <w:qFormat/>
    <w:rsid w:val="005B1E0A"/>
    <w:rPr>
      <w:rFonts w:ascii="Garamond" w:hAnsi="Garamond"/>
      <w:color w:val="auto"/>
    </w:rPr>
  </w:style>
  <w:style w:type="character" w:customStyle="1" w:styleId="Heading3Char">
    <w:name w:val="Heading 3 Char"/>
    <w:basedOn w:val="DefaultParagraphFont"/>
    <w:link w:val="Heading3"/>
    <w:uiPriority w:val="9"/>
    <w:semiHidden/>
    <w:rsid w:val="005B1E0A"/>
    <w:rPr>
      <w:rFonts w:asciiTheme="majorHAnsi" w:eastAsiaTheme="majorEastAsia" w:hAnsiTheme="majorHAnsi" w:cstheme="majorBidi"/>
      <w:b/>
      <w:bCs/>
      <w:color w:val="4F81BD" w:themeColor="accent1"/>
    </w:rPr>
  </w:style>
  <w:style w:type="paragraph" w:styleId="Header">
    <w:name w:val="header"/>
    <w:basedOn w:val="Normal"/>
    <w:link w:val="HeaderChar"/>
    <w:uiPriority w:val="99"/>
    <w:semiHidden/>
    <w:unhideWhenUsed/>
    <w:rsid w:val="00450017"/>
    <w:pPr>
      <w:tabs>
        <w:tab w:val="center" w:pos="4320"/>
        <w:tab w:val="right" w:pos="8640"/>
      </w:tabs>
      <w:spacing w:after="0"/>
    </w:pPr>
  </w:style>
  <w:style w:type="character" w:customStyle="1" w:styleId="HeaderChar">
    <w:name w:val="Header Char"/>
    <w:basedOn w:val="DefaultParagraphFont"/>
    <w:link w:val="Header"/>
    <w:uiPriority w:val="99"/>
    <w:semiHidden/>
    <w:rsid w:val="00450017"/>
  </w:style>
  <w:style w:type="paragraph" w:styleId="Footer">
    <w:name w:val="footer"/>
    <w:basedOn w:val="Normal"/>
    <w:link w:val="FooterChar"/>
    <w:uiPriority w:val="99"/>
    <w:unhideWhenUsed/>
    <w:rsid w:val="00450017"/>
    <w:pPr>
      <w:tabs>
        <w:tab w:val="center" w:pos="4320"/>
        <w:tab w:val="right" w:pos="8640"/>
      </w:tabs>
      <w:spacing w:after="0"/>
    </w:pPr>
  </w:style>
  <w:style w:type="character" w:customStyle="1" w:styleId="FooterChar">
    <w:name w:val="Footer Char"/>
    <w:basedOn w:val="DefaultParagraphFont"/>
    <w:link w:val="Footer"/>
    <w:uiPriority w:val="99"/>
    <w:rsid w:val="00450017"/>
  </w:style>
  <w:style w:type="paragraph" w:styleId="ListParagraph">
    <w:name w:val="List Paragraph"/>
    <w:basedOn w:val="Normal"/>
    <w:uiPriority w:val="34"/>
    <w:qFormat/>
    <w:rsid w:val="00DA2849"/>
    <w:pPr>
      <w:ind w:left="720"/>
      <w:contextualSpacing/>
    </w:pPr>
  </w:style>
  <w:style w:type="paragraph" w:styleId="EndnoteText">
    <w:name w:val="endnote text"/>
    <w:basedOn w:val="Normal"/>
    <w:link w:val="EndnoteTextChar"/>
    <w:uiPriority w:val="99"/>
    <w:semiHidden/>
    <w:unhideWhenUsed/>
    <w:rsid w:val="00D73172"/>
    <w:pPr>
      <w:spacing w:after="0"/>
    </w:pPr>
  </w:style>
  <w:style w:type="character" w:customStyle="1" w:styleId="EndnoteTextChar">
    <w:name w:val="Endnote Text Char"/>
    <w:basedOn w:val="DefaultParagraphFont"/>
    <w:link w:val="EndnoteText"/>
    <w:uiPriority w:val="99"/>
    <w:semiHidden/>
    <w:rsid w:val="00D73172"/>
  </w:style>
  <w:style w:type="character" w:styleId="EndnoteReference">
    <w:name w:val="endnote reference"/>
    <w:basedOn w:val="DefaultParagraphFont"/>
    <w:semiHidden/>
    <w:rsid w:val="00D73172"/>
    <w:rPr>
      <w:vertAlign w:val="superscript"/>
    </w:rPr>
  </w:style>
  <w:style w:type="character" w:styleId="Hyperlink">
    <w:name w:val="Hyperlink"/>
    <w:basedOn w:val="DefaultParagraphFont"/>
    <w:uiPriority w:val="99"/>
    <w:unhideWhenUsed/>
    <w:rsid w:val="008B757E"/>
    <w:rPr>
      <w:color w:val="0000FF" w:themeColor="hyperlink"/>
      <w:u w:val="single"/>
    </w:rPr>
  </w:style>
  <w:style w:type="paragraph" w:styleId="FootnoteText">
    <w:name w:val="footnote text"/>
    <w:basedOn w:val="Normal"/>
    <w:link w:val="FootnoteTextChar"/>
    <w:uiPriority w:val="99"/>
    <w:unhideWhenUsed/>
    <w:rsid w:val="001C554F"/>
    <w:pPr>
      <w:spacing w:after="0"/>
    </w:pPr>
  </w:style>
  <w:style w:type="character" w:customStyle="1" w:styleId="FootnoteTextChar">
    <w:name w:val="Footnote Text Char"/>
    <w:basedOn w:val="DefaultParagraphFont"/>
    <w:link w:val="FootnoteText"/>
    <w:uiPriority w:val="99"/>
    <w:rsid w:val="001C554F"/>
  </w:style>
  <w:style w:type="character" w:styleId="FootnoteReference">
    <w:name w:val="footnote reference"/>
    <w:basedOn w:val="DefaultParagraphFont"/>
    <w:uiPriority w:val="99"/>
    <w:unhideWhenUsed/>
    <w:rsid w:val="001C554F"/>
    <w:rPr>
      <w:vertAlign w:val="superscript"/>
    </w:rPr>
  </w:style>
  <w:style w:type="paragraph" w:styleId="BalloonText">
    <w:name w:val="Balloon Text"/>
    <w:basedOn w:val="Normal"/>
    <w:link w:val="BalloonTextChar"/>
    <w:uiPriority w:val="99"/>
    <w:semiHidden/>
    <w:unhideWhenUsed/>
    <w:rsid w:val="001A1B4B"/>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A1B4B"/>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17767">
      <w:bodyDiv w:val="1"/>
      <w:marLeft w:val="0"/>
      <w:marRight w:val="0"/>
      <w:marTop w:val="0"/>
      <w:marBottom w:val="0"/>
      <w:divBdr>
        <w:top w:val="none" w:sz="0" w:space="0" w:color="auto"/>
        <w:left w:val="none" w:sz="0" w:space="0" w:color="auto"/>
        <w:bottom w:val="none" w:sz="0" w:space="0" w:color="auto"/>
        <w:right w:val="none" w:sz="0" w:space="0" w:color="auto"/>
      </w:divBdr>
      <w:divsChild>
        <w:div w:id="336201258">
          <w:marLeft w:val="0"/>
          <w:marRight w:val="0"/>
          <w:marTop w:val="30"/>
          <w:marBottom w:val="0"/>
          <w:divBdr>
            <w:top w:val="none" w:sz="0" w:space="0" w:color="auto"/>
            <w:left w:val="none" w:sz="0" w:space="0" w:color="auto"/>
            <w:bottom w:val="none" w:sz="0" w:space="0" w:color="auto"/>
            <w:right w:val="none" w:sz="0" w:space="0" w:color="auto"/>
          </w:divBdr>
        </w:div>
      </w:divsChild>
    </w:div>
    <w:div w:id="39207081">
      <w:bodyDiv w:val="1"/>
      <w:marLeft w:val="0"/>
      <w:marRight w:val="0"/>
      <w:marTop w:val="0"/>
      <w:marBottom w:val="0"/>
      <w:divBdr>
        <w:top w:val="none" w:sz="0" w:space="0" w:color="auto"/>
        <w:left w:val="none" w:sz="0" w:space="0" w:color="auto"/>
        <w:bottom w:val="none" w:sz="0" w:space="0" w:color="auto"/>
        <w:right w:val="none" w:sz="0" w:space="0" w:color="auto"/>
      </w:divBdr>
    </w:div>
    <w:div w:id="150559092">
      <w:bodyDiv w:val="1"/>
      <w:marLeft w:val="0"/>
      <w:marRight w:val="0"/>
      <w:marTop w:val="0"/>
      <w:marBottom w:val="0"/>
      <w:divBdr>
        <w:top w:val="none" w:sz="0" w:space="0" w:color="auto"/>
        <w:left w:val="none" w:sz="0" w:space="0" w:color="auto"/>
        <w:bottom w:val="none" w:sz="0" w:space="0" w:color="auto"/>
        <w:right w:val="none" w:sz="0" w:space="0" w:color="auto"/>
      </w:divBdr>
    </w:div>
    <w:div w:id="152450909">
      <w:bodyDiv w:val="1"/>
      <w:marLeft w:val="0"/>
      <w:marRight w:val="0"/>
      <w:marTop w:val="0"/>
      <w:marBottom w:val="0"/>
      <w:divBdr>
        <w:top w:val="none" w:sz="0" w:space="0" w:color="auto"/>
        <w:left w:val="none" w:sz="0" w:space="0" w:color="auto"/>
        <w:bottom w:val="none" w:sz="0" w:space="0" w:color="auto"/>
        <w:right w:val="none" w:sz="0" w:space="0" w:color="auto"/>
      </w:divBdr>
    </w:div>
    <w:div w:id="207962817">
      <w:bodyDiv w:val="1"/>
      <w:marLeft w:val="0"/>
      <w:marRight w:val="0"/>
      <w:marTop w:val="0"/>
      <w:marBottom w:val="0"/>
      <w:divBdr>
        <w:top w:val="none" w:sz="0" w:space="0" w:color="auto"/>
        <w:left w:val="none" w:sz="0" w:space="0" w:color="auto"/>
        <w:bottom w:val="none" w:sz="0" w:space="0" w:color="auto"/>
        <w:right w:val="none" w:sz="0" w:space="0" w:color="auto"/>
      </w:divBdr>
    </w:div>
    <w:div w:id="214315804">
      <w:bodyDiv w:val="1"/>
      <w:marLeft w:val="0"/>
      <w:marRight w:val="0"/>
      <w:marTop w:val="0"/>
      <w:marBottom w:val="0"/>
      <w:divBdr>
        <w:top w:val="none" w:sz="0" w:space="0" w:color="auto"/>
        <w:left w:val="none" w:sz="0" w:space="0" w:color="auto"/>
        <w:bottom w:val="none" w:sz="0" w:space="0" w:color="auto"/>
        <w:right w:val="none" w:sz="0" w:space="0" w:color="auto"/>
      </w:divBdr>
    </w:div>
    <w:div w:id="436566418">
      <w:bodyDiv w:val="1"/>
      <w:marLeft w:val="0"/>
      <w:marRight w:val="0"/>
      <w:marTop w:val="0"/>
      <w:marBottom w:val="0"/>
      <w:divBdr>
        <w:top w:val="none" w:sz="0" w:space="0" w:color="auto"/>
        <w:left w:val="none" w:sz="0" w:space="0" w:color="auto"/>
        <w:bottom w:val="none" w:sz="0" w:space="0" w:color="auto"/>
        <w:right w:val="none" w:sz="0" w:space="0" w:color="auto"/>
      </w:divBdr>
    </w:div>
    <w:div w:id="514929782">
      <w:bodyDiv w:val="1"/>
      <w:marLeft w:val="0"/>
      <w:marRight w:val="0"/>
      <w:marTop w:val="0"/>
      <w:marBottom w:val="0"/>
      <w:divBdr>
        <w:top w:val="none" w:sz="0" w:space="0" w:color="auto"/>
        <w:left w:val="none" w:sz="0" w:space="0" w:color="auto"/>
        <w:bottom w:val="none" w:sz="0" w:space="0" w:color="auto"/>
        <w:right w:val="none" w:sz="0" w:space="0" w:color="auto"/>
      </w:divBdr>
    </w:div>
    <w:div w:id="589778515">
      <w:bodyDiv w:val="1"/>
      <w:marLeft w:val="0"/>
      <w:marRight w:val="0"/>
      <w:marTop w:val="0"/>
      <w:marBottom w:val="0"/>
      <w:divBdr>
        <w:top w:val="none" w:sz="0" w:space="0" w:color="auto"/>
        <w:left w:val="none" w:sz="0" w:space="0" w:color="auto"/>
        <w:bottom w:val="none" w:sz="0" w:space="0" w:color="auto"/>
        <w:right w:val="none" w:sz="0" w:space="0" w:color="auto"/>
      </w:divBdr>
    </w:div>
    <w:div w:id="686829154">
      <w:bodyDiv w:val="1"/>
      <w:marLeft w:val="0"/>
      <w:marRight w:val="0"/>
      <w:marTop w:val="0"/>
      <w:marBottom w:val="0"/>
      <w:divBdr>
        <w:top w:val="none" w:sz="0" w:space="0" w:color="auto"/>
        <w:left w:val="none" w:sz="0" w:space="0" w:color="auto"/>
        <w:bottom w:val="none" w:sz="0" w:space="0" w:color="auto"/>
        <w:right w:val="none" w:sz="0" w:space="0" w:color="auto"/>
      </w:divBdr>
    </w:div>
    <w:div w:id="754404544">
      <w:bodyDiv w:val="1"/>
      <w:marLeft w:val="0"/>
      <w:marRight w:val="0"/>
      <w:marTop w:val="0"/>
      <w:marBottom w:val="0"/>
      <w:divBdr>
        <w:top w:val="none" w:sz="0" w:space="0" w:color="auto"/>
        <w:left w:val="none" w:sz="0" w:space="0" w:color="auto"/>
        <w:bottom w:val="none" w:sz="0" w:space="0" w:color="auto"/>
        <w:right w:val="none" w:sz="0" w:space="0" w:color="auto"/>
      </w:divBdr>
    </w:div>
    <w:div w:id="837962930">
      <w:bodyDiv w:val="1"/>
      <w:marLeft w:val="0"/>
      <w:marRight w:val="0"/>
      <w:marTop w:val="0"/>
      <w:marBottom w:val="0"/>
      <w:divBdr>
        <w:top w:val="none" w:sz="0" w:space="0" w:color="auto"/>
        <w:left w:val="none" w:sz="0" w:space="0" w:color="auto"/>
        <w:bottom w:val="none" w:sz="0" w:space="0" w:color="auto"/>
        <w:right w:val="none" w:sz="0" w:space="0" w:color="auto"/>
      </w:divBdr>
    </w:div>
    <w:div w:id="909580036">
      <w:bodyDiv w:val="1"/>
      <w:marLeft w:val="0"/>
      <w:marRight w:val="0"/>
      <w:marTop w:val="0"/>
      <w:marBottom w:val="0"/>
      <w:divBdr>
        <w:top w:val="none" w:sz="0" w:space="0" w:color="auto"/>
        <w:left w:val="none" w:sz="0" w:space="0" w:color="auto"/>
        <w:bottom w:val="none" w:sz="0" w:space="0" w:color="auto"/>
        <w:right w:val="none" w:sz="0" w:space="0" w:color="auto"/>
      </w:divBdr>
    </w:div>
    <w:div w:id="993684950">
      <w:bodyDiv w:val="1"/>
      <w:marLeft w:val="0"/>
      <w:marRight w:val="0"/>
      <w:marTop w:val="0"/>
      <w:marBottom w:val="0"/>
      <w:divBdr>
        <w:top w:val="none" w:sz="0" w:space="0" w:color="auto"/>
        <w:left w:val="none" w:sz="0" w:space="0" w:color="auto"/>
        <w:bottom w:val="none" w:sz="0" w:space="0" w:color="auto"/>
        <w:right w:val="none" w:sz="0" w:space="0" w:color="auto"/>
      </w:divBdr>
    </w:div>
    <w:div w:id="1221088086">
      <w:bodyDiv w:val="1"/>
      <w:marLeft w:val="0"/>
      <w:marRight w:val="0"/>
      <w:marTop w:val="0"/>
      <w:marBottom w:val="0"/>
      <w:divBdr>
        <w:top w:val="none" w:sz="0" w:space="0" w:color="auto"/>
        <w:left w:val="none" w:sz="0" w:space="0" w:color="auto"/>
        <w:bottom w:val="none" w:sz="0" w:space="0" w:color="auto"/>
        <w:right w:val="none" w:sz="0" w:space="0" w:color="auto"/>
      </w:divBdr>
    </w:div>
    <w:div w:id="1519199051">
      <w:bodyDiv w:val="1"/>
      <w:marLeft w:val="0"/>
      <w:marRight w:val="0"/>
      <w:marTop w:val="0"/>
      <w:marBottom w:val="0"/>
      <w:divBdr>
        <w:top w:val="none" w:sz="0" w:space="0" w:color="auto"/>
        <w:left w:val="none" w:sz="0" w:space="0" w:color="auto"/>
        <w:bottom w:val="none" w:sz="0" w:space="0" w:color="auto"/>
        <w:right w:val="none" w:sz="0" w:space="0" w:color="auto"/>
      </w:divBdr>
    </w:div>
    <w:div w:id="1548565082">
      <w:bodyDiv w:val="1"/>
      <w:marLeft w:val="0"/>
      <w:marRight w:val="0"/>
      <w:marTop w:val="0"/>
      <w:marBottom w:val="0"/>
      <w:divBdr>
        <w:top w:val="none" w:sz="0" w:space="0" w:color="auto"/>
        <w:left w:val="none" w:sz="0" w:space="0" w:color="auto"/>
        <w:bottom w:val="none" w:sz="0" w:space="0" w:color="auto"/>
        <w:right w:val="none" w:sz="0" w:space="0" w:color="auto"/>
      </w:divBdr>
    </w:div>
    <w:div w:id="1648053390">
      <w:bodyDiv w:val="1"/>
      <w:marLeft w:val="0"/>
      <w:marRight w:val="0"/>
      <w:marTop w:val="0"/>
      <w:marBottom w:val="0"/>
      <w:divBdr>
        <w:top w:val="none" w:sz="0" w:space="0" w:color="auto"/>
        <w:left w:val="none" w:sz="0" w:space="0" w:color="auto"/>
        <w:bottom w:val="none" w:sz="0" w:space="0" w:color="auto"/>
        <w:right w:val="none" w:sz="0" w:space="0" w:color="auto"/>
      </w:divBdr>
    </w:div>
    <w:div w:id="1804881646">
      <w:bodyDiv w:val="1"/>
      <w:marLeft w:val="0"/>
      <w:marRight w:val="0"/>
      <w:marTop w:val="0"/>
      <w:marBottom w:val="0"/>
      <w:divBdr>
        <w:top w:val="none" w:sz="0" w:space="0" w:color="auto"/>
        <w:left w:val="none" w:sz="0" w:space="0" w:color="auto"/>
        <w:bottom w:val="none" w:sz="0" w:space="0" w:color="auto"/>
        <w:right w:val="none" w:sz="0" w:space="0" w:color="auto"/>
      </w:divBdr>
    </w:div>
    <w:div w:id="1956984260">
      <w:bodyDiv w:val="1"/>
      <w:marLeft w:val="0"/>
      <w:marRight w:val="0"/>
      <w:marTop w:val="0"/>
      <w:marBottom w:val="0"/>
      <w:divBdr>
        <w:top w:val="none" w:sz="0" w:space="0" w:color="auto"/>
        <w:left w:val="none" w:sz="0" w:space="0" w:color="auto"/>
        <w:bottom w:val="none" w:sz="0" w:space="0" w:color="auto"/>
        <w:right w:val="none" w:sz="0" w:space="0" w:color="auto"/>
      </w:divBdr>
    </w:div>
    <w:div w:id="2087679791">
      <w:bodyDiv w:val="1"/>
      <w:marLeft w:val="0"/>
      <w:marRight w:val="0"/>
      <w:marTop w:val="0"/>
      <w:marBottom w:val="0"/>
      <w:divBdr>
        <w:top w:val="none" w:sz="0" w:space="0" w:color="auto"/>
        <w:left w:val="none" w:sz="0" w:space="0" w:color="auto"/>
        <w:bottom w:val="none" w:sz="0" w:space="0" w:color="auto"/>
        <w:right w:val="none" w:sz="0" w:space="0" w:color="auto"/>
      </w:divBdr>
    </w:div>
    <w:div w:id="212507495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footer" Target="footer1.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joshweidmann:Library:Application%20Support:Microsoft:Office:User%20Templates:My%20Templates:Sermon%20Study%20Notes%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Sermon Study Notes .dotx</Template>
  <TotalTime>235</TotalTime>
  <Pages>6</Pages>
  <Words>3711</Words>
  <Characters>21154</Characters>
  <Application>Microsoft Macintosh Word</Application>
  <DocSecurity>0</DocSecurity>
  <Lines>176</Lines>
  <Paragraphs>49</Paragraphs>
  <ScaleCrop>false</ScaleCrop>
  <Company>Colorado Community Church</Company>
  <LinksUpToDate>false</LinksUpToDate>
  <CharactersWithSpaces>24816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 Weidmann</dc:creator>
  <cp:keywords/>
  <cp:lastModifiedBy>Josh Weidmann</cp:lastModifiedBy>
  <cp:revision>11</cp:revision>
  <cp:lastPrinted>2014-08-22T19:28:00Z</cp:lastPrinted>
  <dcterms:created xsi:type="dcterms:W3CDTF">2015-01-14T21:13:00Z</dcterms:created>
  <dcterms:modified xsi:type="dcterms:W3CDTF">2015-01-16T21:56:00Z</dcterms:modified>
</cp:coreProperties>
</file>