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46D0"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7357F4">
        <w:rPr>
          <w:rFonts w:ascii="Garamond" w:hAnsi="Garamond"/>
          <w:b/>
          <w:smallCaps/>
        </w:rPr>
        <w:t>Acts 12:20-25</w:t>
      </w:r>
    </w:p>
    <w:p w14:paraId="025473DB"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7CED52C6"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CC1F2E">
        <w:rPr>
          <w:rFonts w:ascii="Garamond" w:hAnsi="Garamond"/>
          <w:i/>
          <w:noProof/>
          <w:sz w:val="16"/>
        </w:rPr>
        <w:t>Saturday, November 22, 2014</w:t>
      </w:r>
      <w:r>
        <w:rPr>
          <w:rFonts w:ascii="Garamond" w:hAnsi="Garamond"/>
          <w:i/>
          <w:sz w:val="16"/>
        </w:rPr>
        <w:fldChar w:fldCharType="end"/>
      </w:r>
    </w:p>
    <w:p w14:paraId="378D7B4E" w14:textId="77777777" w:rsidR="00183AD8" w:rsidRDefault="00183AD8" w:rsidP="008312CA">
      <w:pPr>
        <w:spacing w:after="0"/>
        <w:jc w:val="center"/>
        <w:rPr>
          <w:rFonts w:ascii="Garamond" w:hAnsi="Garamond"/>
          <w:sz w:val="16"/>
        </w:rPr>
      </w:pPr>
    </w:p>
    <w:p w14:paraId="49C0362D"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6DEB4A31" w14:textId="77777777" w:rsidR="008312CA" w:rsidRDefault="008312CA" w:rsidP="008312CA">
      <w:pPr>
        <w:spacing w:after="0"/>
        <w:ind w:firstLine="360"/>
        <w:jc w:val="both"/>
        <w:rPr>
          <w:rFonts w:ascii="Garamond" w:hAnsi="Garamond"/>
          <w:sz w:val="20"/>
        </w:rPr>
      </w:pPr>
    </w:p>
    <w:p w14:paraId="768A1E94" w14:textId="77777777" w:rsidR="00183AD8" w:rsidRDefault="00627060" w:rsidP="00316C21">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7357F4">
        <w:rPr>
          <w:rFonts w:ascii="Garamond" w:hAnsi="Garamond"/>
          <w:sz w:val="20"/>
        </w:rPr>
        <w:t xml:space="preserve">Redefine Greatness </w:t>
      </w:r>
    </w:p>
    <w:p w14:paraId="2BC3F972" w14:textId="77777777" w:rsidR="00183AD8" w:rsidRDefault="00183AD8" w:rsidP="00316C21">
      <w:pPr>
        <w:spacing w:after="0"/>
        <w:jc w:val="both"/>
        <w:rPr>
          <w:rFonts w:ascii="Garamond" w:hAnsi="Garamond"/>
          <w:sz w:val="20"/>
        </w:rPr>
      </w:pPr>
    </w:p>
    <w:p w14:paraId="184550A0" w14:textId="77777777"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7357F4">
        <w:rPr>
          <w:rFonts w:ascii="Garamond" w:hAnsi="Garamond"/>
          <w:sz w:val="20"/>
        </w:rPr>
        <w:t>Herod has grown in his pride as he persecutes Christians. Upon giving a speech to the people and</w:t>
      </w:r>
      <w:r w:rsidR="004A579E">
        <w:rPr>
          <w:rFonts w:ascii="Garamond" w:hAnsi="Garamond"/>
          <w:sz w:val="20"/>
        </w:rPr>
        <w:t xml:space="preserve"> accepting their praise, God stru</w:t>
      </w:r>
      <w:r w:rsidR="007357F4">
        <w:rPr>
          <w:rFonts w:ascii="Garamond" w:hAnsi="Garamond"/>
          <w:sz w:val="20"/>
        </w:rPr>
        <w:t xml:space="preserve">ck him dead.  </w:t>
      </w:r>
    </w:p>
    <w:p w14:paraId="3632C52B" w14:textId="77777777" w:rsidR="00183AD8" w:rsidRPr="007167D8" w:rsidRDefault="00183AD8" w:rsidP="00183AD8">
      <w:pPr>
        <w:spacing w:after="0"/>
        <w:jc w:val="both"/>
        <w:rPr>
          <w:rFonts w:ascii="Garamond" w:hAnsi="Garamond"/>
          <w:sz w:val="20"/>
        </w:rPr>
      </w:pPr>
    </w:p>
    <w:p w14:paraId="57BF07B1"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5696FA20" w14:textId="77777777" w:rsidR="008312CA" w:rsidRDefault="008312CA" w:rsidP="008312CA">
      <w:pPr>
        <w:spacing w:after="0"/>
        <w:jc w:val="both"/>
        <w:rPr>
          <w:rFonts w:ascii="Garamond" w:hAnsi="Garamond"/>
          <w:sz w:val="20"/>
        </w:rPr>
      </w:pPr>
    </w:p>
    <w:p w14:paraId="79067BE2" w14:textId="24047326" w:rsidR="008312CA" w:rsidRPr="00594013"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594013" w:rsidRPr="00594013">
        <w:rPr>
          <w:rFonts w:ascii="Garamond" w:hAnsi="Garamond"/>
          <w:sz w:val="20"/>
        </w:rPr>
        <w:t xml:space="preserve">Luke is </w:t>
      </w:r>
      <w:r w:rsidR="00594013">
        <w:rPr>
          <w:rFonts w:ascii="Garamond" w:hAnsi="Garamond"/>
          <w:sz w:val="20"/>
        </w:rPr>
        <w:t xml:space="preserve">recounting the death of Herod and the way he did not give glory to God so his life was taken from him. </w:t>
      </w:r>
    </w:p>
    <w:p w14:paraId="08CB7A47" w14:textId="77777777" w:rsidR="008312CA" w:rsidRDefault="008312CA" w:rsidP="008312CA">
      <w:pPr>
        <w:spacing w:after="0"/>
        <w:jc w:val="both"/>
        <w:rPr>
          <w:rFonts w:ascii="Garamond" w:hAnsi="Garamond"/>
          <w:sz w:val="20"/>
        </w:rPr>
      </w:pPr>
    </w:p>
    <w:p w14:paraId="011E9BF0" w14:textId="1339DEE5"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594013">
        <w:rPr>
          <w:rFonts w:ascii="Garamond" w:hAnsi="Garamond"/>
          <w:sz w:val="20"/>
        </w:rPr>
        <w:t>We should have no other God’s beside the one true God (including ourselves).</w:t>
      </w:r>
    </w:p>
    <w:p w14:paraId="0E50E4C3" w14:textId="77777777" w:rsidR="008312CA" w:rsidRDefault="008312CA" w:rsidP="008312CA">
      <w:pPr>
        <w:spacing w:after="0"/>
        <w:jc w:val="both"/>
        <w:rPr>
          <w:rFonts w:ascii="Garamond" w:hAnsi="Garamond"/>
          <w:sz w:val="20"/>
        </w:rPr>
      </w:pPr>
    </w:p>
    <w:p w14:paraId="5064C483" w14:textId="35D463AB"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594013">
        <w:rPr>
          <w:rFonts w:ascii="Garamond" w:hAnsi="Garamond"/>
          <w:sz w:val="20"/>
        </w:rPr>
        <w:t xml:space="preserve">God gives grace to the humble and opposes the proud; we must strive to </w:t>
      </w:r>
      <w:r w:rsidR="005C44B7">
        <w:rPr>
          <w:rFonts w:ascii="Garamond" w:hAnsi="Garamond"/>
          <w:sz w:val="20"/>
        </w:rPr>
        <w:t xml:space="preserve">have humility if we are going to have more of the presence of God in our lives. </w:t>
      </w:r>
    </w:p>
    <w:p w14:paraId="44D3B95B" w14:textId="77777777" w:rsidR="008312CA" w:rsidRDefault="008312CA" w:rsidP="008312CA">
      <w:pPr>
        <w:spacing w:after="0"/>
        <w:jc w:val="both"/>
        <w:rPr>
          <w:rFonts w:ascii="Garamond" w:hAnsi="Garamond"/>
          <w:b/>
          <w:smallCaps/>
          <w:sz w:val="20"/>
        </w:rPr>
      </w:pPr>
    </w:p>
    <w:p w14:paraId="1E1519CC" w14:textId="77777777" w:rsidR="007357F4" w:rsidRDefault="007357F4" w:rsidP="00C04954">
      <w:pPr>
        <w:spacing w:after="0"/>
        <w:jc w:val="both"/>
        <w:rPr>
          <w:rFonts w:ascii="Garamond" w:hAnsi="Garamond"/>
          <w:sz w:val="20"/>
        </w:rPr>
      </w:pPr>
    </w:p>
    <w:p w14:paraId="2A8B5B43" w14:textId="77777777" w:rsidR="007357F4" w:rsidRPr="0075247C" w:rsidRDefault="007357F4" w:rsidP="007357F4">
      <w:pPr>
        <w:spacing w:after="0"/>
        <w:jc w:val="both"/>
        <w:rPr>
          <w:rFonts w:ascii="Garamond" w:hAnsi="Garamond"/>
          <w:b/>
          <w:sz w:val="20"/>
          <w:u w:val="single"/>
        </w:rPr>
      </w:pPr>
      <w:r>
        <w:rPr>
          <w:rFonts w:ascii="Garamond" w:hAnsi="Garamond"/>
          <w:b/>
          <w:sz w:val="20"/>
          <w:u w:val="single"/>
        </w:rPr>
        <w:t>SIMILAR PASSAGES IN SCRIPTURE</w:t>
      </w:r>
      <w:r w:rsidRPr="0075247C">
        <w:rPr>
          <w:rFonts w:ascii="Garamond" w:hAnsi="Garamond"/>
          <w:b/>
          <w:sz w:val="20"/>
          <w:u w:val="single"/>
        </w:rPr>
        <w:t xml:space="preserve">: </w:t>
      </w:r>
    </w:p>
    <w:p w14:paraId="3F38DD00" w14:textId="77777777" w:rsidR="007357F4" w:rsidRDefault="007357F4" w:rsidP="007357F4">
      <w:pPr>
        <w:spacing w:after="0"/>
        <w:jc w:val="both"/>
        <w:rPr>
          <w:rFonts w:ascii="Garamond" w:hAnsi="Garamond"/>
          <w:caps/>
          <w:sz w:val="20"/>
        </w:rPr>
      </w:pPr>
    </w:p>
    <w:p w14:paraId="038323AB" w14:textId="77777777" w:rsidR="007357F4" w:rsidRPr="007357F4" w:rsidRDefault="007357F4" w:rsidP="007357F4">
      <w:pPr>
        <w:spacing w:after="0"/>
        <w:jc w:val="both"/>
        <w:rPr>
          <w:rFonts w:ascii="Garamond" w:hAnsi="Garamond"/>
          <w:sz w:val="20"/>
        </w:rPr>
      </w:pPr>
      <w:r>
        <w:rPr>
          <w:rFonts w:ascii="Garamond" w:hAnsi="Garamond"/>
          <w:sz w:val="20"/>
        </w:rPr>
        <w:t xml:space="preserve">1 Peter 5:5, </w:t>
      </w:r>
      <w:r>
        <w:rPr>
          <w:rFonts w:ascii="Garamond" w:hAnsi="Garamond"/>
          <w:caps/>
          <w:sz w:val="20"/>
        </w:rPr>
        <w:t>“</w:t>
      </w:r>
      <w:r>
        <w:rPr>
          <w:rFonts w:ascii="Garamond" w:hAnsi="Garamond"/>
          <w:sz w:val="20"/>
        </w:rPr>
        <w:t xml:space="preserve">God opposes the proud and gives grace to the humble.” </w:t>
      </w:r>
    </w:p>
    <w:p w14:paraId="58FC025B" w14:textId="77777777" w:rsidR="00C04954" w:rsidRPr="00AF3CB1" w:rsidRDefault="00C04954" w:rsidP="00AF3CB1">
      <w:pPr>
        <w:spacing w:after="0"/>
        <w:jc w:val="both"/>
        <w:rPr>
          <w:rFonts w:ascii="Garamond" w:hAnsi="Garamond"/>
          <w:sz w:val="20"/>
        </w:rPr>
      </w:pPr>
    </w:p>
    <w:p w14:paraId="56F32F7B"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4A715408" w14:textId="77777777" w:rsidR="000E2BC3" w:rsidRDefault="000E2BC3" w:rsidP="008312CA">
      <w:pPr>
        <w:spacing w:after="0"/>
        <w:jc w:val="both"/>
        <w:rPr>
          <w:rFonts w:ascii="Garamond" w:hAnsi="Garamond"/>
          <w:sz w:val="20"/>
        </w:rPr>
      </w:pPr>
    </w:p>
    <w:p w14:paraId="78B18248" w14:textId="77777777" w:rsidR="00183AD8" w:rsidRDefault="004A579E" w:rsidP="008312CA">
      <w:pPr>
        <w:spacing w:after="0"/>
        <w:jc w:val="both"/>
        <w:rPr>
          <w:rFonts w:ascii="Garamond" w:hAnsi="Garamond"/>
          <w:sz w:val="20"/>
        </w:rPr>
      </w:pPr>
      <w:r>
        <w:rPr>
          <w:rFonts w:ascii="Garamond" w:hAnsi="Garamond"/>
          <w:sz w:val="20"/>
        </w:rPr>
        <w:t>Chapt</w:t>
      </w:r>
      <w:r w:rsidRPr="004A579E">
        <w:rPr>
          <w:rFonts w:ascii="Garamond" w:hAnsi="Garamond"/>
          <w:sz w:val="20"/>
        </w:rPr>
        <w:t xml:space="preserve">er </w:t>
      </w:r>
      <w:r>
        <w:rPr>
          <w:rFonts w:ascii="Garamond" w:hAnsi="Garamond"/>
          <w:sz w:val="20"/>
        </w:rPr>
        <w:t>12 is telling the story of the early church from Jerusalem being persecuted. This is the last chapter we have that tells us about the early church without mention of Saul.</w:t>
      </w:r>
    </w:p>
    <w:p w14:paraId="567DFE96" w14:textId="77777777" w:rsidR="00E20AF1" w:rsidRDefault="00E20AF1" w:rsidP="008312CA">
      <w:pPr>
        <w:spacing w:after="0"/>
        <w:jc w:val="both"/>
        <w:rPr>
          <w:rFonts w:ascii="Garamond" w:hAnsi="Garamond"/>
          <w:sz w:val="20"/>
        </w:rPr>
      </w:pPr>
    </w:p>
    <w:p w14:paraId="7D0E4C20" w14:textId="33A70B8E" w:rsidR="00E20AF1" w:rsidRPr="00E20AF1" w:rsidRDefault="00E20AF1" w:rsidP="00E20AF1">
      <w:pPr>
        <w:spacing w:after="0"/>
        <w:jc w:val="both"/>
        <w:rPr>
          <w:rFonts w:ascii="Garamond" w:hAnsi="Garamond"/>
          <w:sz w:val="20"/>
        </w:rPr>
      </w:pPr>
      <w:r w:rsidRPr="00E20AF1">
        <w:rPr>
          <w:rFonts w:ascii="Garamond" w:hAnsi="Garamond"/>
          <w:bCs/>
          <w:sz w:val="20"/>
        </w:rPr>
        <w:t>After he had Herod had killed James he was on a hunt for Peter</w:t>
      </w:r>
      <w:r w:rsidRPr="00E20AF1">
        <w:rPr>
          <w:rFonts w:ascii="Garamond" w:hAnsi="Garamond"/>
          <w:sz w:val="20"/>
        </w:rPr>
        <w:t xml:space="preserve">. He locked Peter up and was proud of it, so he was mad when God helped him escape. </w:t>
      </w:r>
    </w:p>
    <w:p w14:paraId="092DA64E" w14:textId="77777777" w:rsidR="00E20AF1" w:rsidRDefault="00E20AF1" w:rsidP="008312CA">
      <w:pPr>
        <w:spacing w:after="0"/>
        <w:jc w:val="both"/>
        <w:rPr>
          <w:rFonts w:ascii="Garamond" w:hAnsi="Garamond"/>
          <w:sz w:val="20"/>
        </w:rPr>
      </w:pPr>
    </w:p>
    <w:p w14:paraId="3A9CB049" w14:textId="06C87A2D" w:rsidR="00E20AF1" w:rsidRDefault="00E20AF1" w:rsidP="008312CA">
      <w:pPr>
        <w:spacing w:after="0"/>
        <w:jc w:val="both"/>
        <w:rPr>
          <w:rFonts w:ascii="Garamond" w:hAnsi="Garamond"/>
          <w:sz w:val="20"/>
        </w:rPr>
      </w:pPr>
      <w:r>
        <w:rPr>
          <w:rFonts w:ascii="Garamond" w:hAnsi="Garamond"/>
          <w:sz w:val="20"/>
        </w:rPr>
        <w:t>Herod was very upset, so he instituted a search for Peter. In his anger, and perhaps to get away from the stress of fighting with the Christians, he went to Caesarea</w:t>
      </w:r>
      <w:r w:rsidR="004A066F">
        <w:rPr>
          <w:rFonts w:ascii="Garamond" w:hAnsi="Garamond"/>
          <w:sz w:val="20"/>
        </w:rPr>
        <w:t>—</w:t>
      </w:r>
      <w:r>
        <w:rPr>
          <w:rFonts w:ascii="Garamond" w:hAnsi="Garamond"/>
          <w:sz w:val="20"/>
        </w:rPr>
        <w:t xml:space="preserve">a predominantly Roman city with Jewish influence. </w:t>
      </w:r>
    </w:p>
    <w:p w14:paraId="173FE8A1" w14:textId="77777777" w:rsidR="00E20AF1" w:rsidRDefault="00E20AF1" w:rsidP="008312CA">
      <w:pPr>
        <w:spacing w:after="0"/>
        <w:jc w:val="both"/>
        <w:rPr>
          <w:rFonts w:ascii="Garamond" w:hAnsi="Garamond"/>
          <w:sz w:val="20"/>
        </w:rPr>
      </w:pPr>
    </w:p>
    <w:p w14:paraId="75D84A38" w14:textId="77777777" w:rsidR="00E20AF1" w:rsidRPr="004A579E" w:rsidRDefault="00E20AF1" w:rsidP="008312CA">
      <w:pPr>
        <w:spacing w:after="0"/>
        <w:jc w:val="both"/>
        <w:rPr>
          <w:rFonts w:ascii="Garamond" w:hAnsi="Garamond"/>
          <w:caps/>
          <w:sz w:val="20"/>
        </w:rPr>
      </w:pPr>
    </w:p>
    <w:p w14:paraId="4CDFFA05" w14:textId="77777777" w:rsidR="00183AD8" w:rsidRPr="00183AD8" w:rsidRDefault="00183AD8" w:rsidP="008312CA">
      <w:pPr>
        <w:spacing w:after="0"/>
        <w:jc w:val="both"/>
        <w:rPr>
          <w:rFonts w:ascii="Garamond" w:hAnsi="Garamond"/>
          <w:caps/>
          <w:sz w:val="20"/>
        </w:rPr>
      </w:pPr>
    </w:p>
    <w:p w14:paraId="47876104"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2FA1B012" w14:textId="77777777" w:rsidR="00296DD0" w:rsidRDefault="00296DD0" w:rsidP="00D73172">
      <w:pPr>
        <w:spacing w:after="0"/>
        <w:jc w:val="both"/>
        <w:rPr>
          <w:rFonts w:ascii="Garamond" w:hAnsi="Garamond"/>
          <w:sz w:val="20"/>
          <w:szCs w:val="20"/>
        </w:rPr>
      </w:pPr>
    </w:p>
    <w:p w14:paraId="68EC5F4E" w14:textId="77777777" w:rsidR="007357F4" w:rsidRDefault="007357F4" w:rsidP="007357F4">
      <w:pPr>
        <w:spacing w:after="0"/>
        <w:jc w:val="both"/>
        <w:rPr>
          <w:rFonts w:ascii="Garamond" w:hAnsi="Garamond"/>
          <w:sz w:val="20"/>
          <w:szCs w:val="20"/>
        </w:rPr>
      </w:pPr>
      <w:r w:rsidRPr="007357F4">
        <w:rPr>
          <w:rFonts w:ascii="Garamond" w:hAnsi="Garamond"/>
          <w:sz w:val="20"/>
          <w:szCs w:val="20"/>
        </w:rPr>
        <w:t>[</w:t>
      </w:r>
      <w:r w:rsidRPr="007357F4">
        <w:rPr>
          <w:rFonts w:ascii="Garamond" w:hAnsi="Garamond"/>
          <w:smallCaps/>
          <w:sz w:val="20"/>
          <w:szCs w:val="20"/>
        </w:rPr>
        <w:t xml:space="preserve">20] Now Herod was angry with the people of Tyre and Sidon, and they came to him with one accord, and having persuaded Blastus, the king's chamberlain, they asked for peace, because their country depended on the king's country for food. </w:t>
      </w:r>
    </w:p>
    <w:p w14:paraId="4F111917" w14:textId="77777777" w:rsidR="007357F4" w:rsidRDefault="007357F4" w:rsidP="007357F4">
      <w:pPr>
        <w:spacing w:after="0"/>
        <w:jc w:val="both"/>
        <w:rPr>
          <w:rFonts w:ascii="Garamond" w:hAnsi="Garamond"/>
          <w:sz w:val="20"/>
          <w:szCs w:val="20"/>
        </w:rPr>
      </w:pPr>
    </w:p>
    <w:p w14:paraId="5DFC5475" w14:textId="3A401851" w:rsidR="007357F4" w:rsidRDefault="007357F4" w:rsidP="007357F4">
      <w:pPr>
        <w:spacing w:after="0"/>
        <w:jc w:val="both"/>
        <w:rPr>
          <w:rFonts w:ascii="Garamond" w:hAnsi="Garamond"/>
          <w:sz w:val="20"/>
          <w:szCs w:val="20"/>
        </w:rPr>
      </w:pPr>
      <w:r>
        <w:rPr>
          <w:rFonts w:ascii="Garamond" w:hAnsi="Garamond"/>
          <w:b/>
          <w:sz w:val="20"/>
          <w:szCs w:val="20"/>
        </w:rPr>
        <w:t xml:space="preserve">Herod </w:t>
      </w:r>
      <w:r>
        <w:rPr>
          <w:rFonts w:ascii="Garamond" w:hAnsi="Garamond"/>
          <w:b/>
          <w:sz w:val="20"/>
          <w:szCs w:val="20"/>
        </w:rPr>
        <w:br/>
      </w:r>
      <w:r w:rsidR="004A579E">
        <w:rPr>
          <w:rFonts w:ascii="Garamond" w:hAnsi="Garamond"/>
          <w:sz w:val="20"/>
          <w:szCs w:val="20"/>
        </w:rPr>
        <w:t xml:space="preserve">This chapter begins and ends with Herod. This would have been Herod Agrippa I. We know that he was a major </w:t>
      </w:r>
      <w:r w:rsidR="004A579E">
        <w:rPr>
          <w:rFonts w:ascii="Garamond" w:hAnsi="Garamond"/>
          <w:sz w:val="20"/>
          <w:szCs w:val="20"/>
        </w:rPr>
        <w:lastRenderedPageBreak/>
        <w:t xml:space="preserve">persecutor of the church and in this chapter we see him punished by death for opposing God’s people. </w:t>
      </w:r>
      <w:r w:rsidR="00E029D6">
        <w:rPr>
          <w:rFonts w:ascii="Garamond" w:hAnsi="Garamond"/>
          <w:sz w:val="20"/>
          <w:szCs w:val="20"/>
        </w:rPr>
        <w:t xml:space="preserve">Other things we know about him: </w:t>
      </w:r>
    </w:p>
    <w:p w14:paraId="3A2E3754" w14:textId="23F1282E" w:rsidR="00E029D6" w:rsidRDefault="00E029D6" w:rsidP="00E029D6">
      <w:pPr>
        <w:pStyle w:val="ListParagraph"/>
        <w:numPr>
          <w:ilvl w:val="0"/>
          <w:numId w:val="24"/>
        </w:numPr>
        <w:spacing w:after="0"/>
        <w:jc w:val="both"/>
        <w:rPr>
          <w:rFonts w:ascii="Garamond" w:hAnsi="Garamond"/>
          <w:sz w:val="20"/>
          <w:szCs w:val="20"/>
        </w:rPr>
      </w:pPr>
      <w:r w:rsidRPr="00E029D6">
        <w:rPr>
          <w:rFonts w:ascii="Garamond" w:hAnsi="Garamond"/>
          <w:bCs/>
          <w:sz w:val="20"/>
          <w:szCs w:val="20"/>
        </w:rPr>
        <w:t xml:space="preserve">Herod Agrippa I live </w:t>
      </w:r>
      <w:r w:rsidRPr="00E029D6">
        <w:rPr>
          <w:rFonts w:ascii="Garamond" w:hAnsi="Garamond"/>
          <w:sz w:val="20"/>
          <w:szCs w:val="20"/>
        </w:rPr>
        <w:t>11 BC – 44 AD</w:t>
      </w:r>
      <w:r w:rsidR="009C4D84">
        <w:rPr>
          <w:rFonts w:ascii="Garamond" w:hAnsi="Garamond"/>
          <w:sz w:val="20"/>
          <w:szCs w:val="20"/>
        </w:rPr>
        <w:t>.</w:t>
      </w:r>
    </w:p>
    <w:p w14:paraId="6BA772CA" w14:textId="1A50AC5D" w:rsidR="00E029D6" w:rsidRPr="00101EFD" w:rsidRDefault="00E029D6" w:rsidP="00E029D6">
      <w:pPr>
        <w:pStyle w:val="ListParagraph"/>
        <w:numPr>
          <w:ilvl w:val="0"/>
          <w:numId w:val="24"/>
        </w:numPr>
        <w:spacing w:after="0"/>
        <w:jc w:val="both"/>
        <w:rPr>
          <w:rFonts w:ascii="Garamond" w:hAnsi="Garamond"/>
          <w:sz w:val="20"/>
          <w:szCs w:val="20"/>
        </w:rPr>
      </w:pPr>
      <w:r w:rsidRPr="00101EFD">
        <w:rPr>
          <w:rFonts w:ascii="Garamond" w:hAnsi="Garamond"/>
          <w:sz w:val="20"/>
          <w:szCs w:val="20"/>
        </w:rPr>
        <w:t>He was also known as </w:t>
      </w:r>
      <w:r w:rsidRPr="00101EFD">
        <w:rPr>
          <w:rFonts w:ascii="Garamond" w:hAnsi="Garamond"/>
          <w:bCs/>
          <w:sz w:val="20"/>
          <w:szCs w:val="20"/>
        </w:rPr>
        <w:t>Herod</w:t>
      </w:r>
      <w:r w:rsidRPr="00101EFD">
        <w:rPr>
          <w:rFonts w:ascii="Garamond" w:hAnsi="Garamond"/>
          <w:sz w:val="20"/>
          <w:szCs w:val="20"/>
        </w:rPr>
        <w:t> or </w:t>
      </w:r>
      <w:r w:rsidRPr="00101EFD">
        <w:rPr>
          <w:rFonts w:ascii="Garamond" w:hAnsi="Garamond"/>
          <w:bCs/>
          <w:sz w:val="20"/>
          <w:szCs w:val="20"/>
        </w:rPr>
        <w:t>Agrippa I</w:t>
      </w:r>
      <w:r w:rsidR="009C4D84">
        <w:rPr>
          <w:rFonts w:ascii="Garamond" w:hAnsi="Garamond"/>
          <w:sz w:val="20"/>
          <w:szCs w:val="20"/>
        </w:rPr>
        <w:t>.</w:t>
      </w:r>
    </w:p>
    <w:p w14:paraId="015CC877" w14:textId="7CD69A28" w:rsidR="00E029D6" w:rsidRPr="00101EFD" w:rsidRDefault="00E029D6" w:rsidP="00E029D6">
      <w:pPr>
        <w:pStyle w:val="ListParagraph"/>
        <w:numPr>
          <w:ilvl w:val="0"/>
          <w:numId w:val="24"/>
        </w:numPr>
        <w:spacing w:after="0"/>
        <w:jc w:val="both"/>
        <w:rPr>
          <w:rFonts w:ascii="Garamond" w:hAnsi="Garamond"/>
          <w:sz w:val="20"/>
          <w:szCs w:val="20"/>
        </w:rPr>
      </w:pPr>
      <w:r w:rsidRPr="00101EFD">
        <w:rPr>
          <w:rFonts w:ascii="Garamond" w:hAnsi="Garamond"/>
          <w:sz w:val="20"/>
          <w:szCs w:val="20"/>
        </w:rPr>
        <w:t>He was a Judean mo</w:t>
      </w:r>
      <w:r w:rsidR="009C4D84">
        <w:rPr>
          <w:rFonts w:ascii="Garamond" w:hAnsi="Garamond"/>
          <w:sz w:val="20"/>
          <w:szCs w:val="20"/>
        </w:rPr>
        <w:t>narch during the 1st century AD.</w:t>
      </w:r>
    </w:p>
    <w:p w14:paraId="12F8403D" w14:textId="77777777" w:rsidR="00E029D6" w:rsidRPr="00101EFD" w:rsidRDefault="00E029D6" w:rsidP="00E029D6">
      <w:pPr>
        <w:pStyle w:val="ListParagraph"/>
        <w:numPr>
          <w:ilvl w:val="0"/>
          <w:numId w:val="24"/>
        </w:numPr>
        <w:spacing w:after="0"/>
        <w:jc w:val="both"/>
        <w:rPr>
          <w:rFonts w:ascii="Garamond" w:hAnsi="Garamond"/>
          <w:sz w:val="20"/>
          <w:szCs w:val="20"/>
        </w:rPr>
      </w:pPr>
      <w:r w:rsidRPr="00101EFD">
        <w:rPr>
          <w:rFonts w:ascii="Garamond" w:hAnsi="Garamond"/>
          <w:sz w:val="20"/>
          <w:szCs w:val="20"/>
        </w:rPr>
        <w:t>He is the grandson of Herod the Great and son of Aristobulus IV (Herod’s son) and Berenice, he was born </w:t>
      </w:r>
      <w:r w:rsidRPr="00101EFD">
        <w:rPr>
          <w:rFonts w:ascii="Garamond" w:hAnsi="Garamond"/>
          <w:bCs/>
          <w:sz w:val="20"/>
          <w:szCs w:val="20"/>
        </w:rPr>
        <w:t>Marcus Julius Agrippa</w:t>
      </w:r>
      <w:r w:rsidRPr="00101EFD">
        <w:rPr>
          <w:rFonts w:ascii="Garamond" w:hAnsi="Garamond"/>
          <w:sz w:val="20"/>
          <w:szCs w:val="20"/>
        </w:rPr>
        <w:t xml:space="preserve">, so named in honour of Roman statesman Marcus Vipsanius Agrippa. </w:t>
      </w:r>
    </w:p>
    <w:p w14:paraId="75D870DD" w14:textId="77777777" w:rsidR="00E029D6" w:rsidRDefault="00E029D6" w:rsidP="00E029D6">
      <w:pPr>
        <w:pStyle w:val="ListParagraph"/>
        <w:numPr>
          <w:ilvl w:val="0"/>
          <w:numId w:val="24"/>
        </w:numPr>
        <w:spacing w:after="0"/>
        <w:jc w:val="both"/>
        <w:rPr>
          <w:rFonts w:ascii="Garamond" w:hAnsi="Garamond"/>
          <w:sz w:val="20"/>
          <w:szCs w:val="20"/>
        </w:rPr>
      </w:pPr>
      <w:r w:rsidRPr="00E029D6">
        <w:rPr>
          <w:rFonts w:ascii="Garamond" w:hAnsi="Garamond"/>
          <w:sz w:val="20"/>
          <w:szCs w:val="20"/>
        </w:rPr>
        <w:t xml:space="preserve">He is </w:t>
      </w:r>
      <w:r>
        <w:rPr>
          <w:rFonts w:ascii="Garamond" w:hAnsi="Garamond"/>
          <w:sz w:val="20"/>
          <w:szCs w:val="20"/>
        </w:rPr>
        <w:t xml:space="preserve">the ruling king </w:t>
      </w:r>
      <w:r w:rsidRPr="00E029D6">
        <w:rPr>
          <w:rFonts w:ascii="Garamond" w:hAnsi="Garamond"/>
          <w:sz w:val="20"/>
          <w:szCs w:val="20"/>
        </w:rPr>
        <w:t>named Herod in the Acts of the Apostles, "Herod (Agrippa)" (</w:t>
      </w:r>
      <w:r w:rsidRPr="00E029D6">
        <w:rPr>
          <w:rFonts w:ascii="Times New Roman" w:hAnsi="Times New Roman" w:cs="Times New Roman"/>
          <w:sz w:val="20"/>
          <w:szCs w:val="20"/>
          <w:lang w:val="uz-Cyrl-UZ"/>
        </w:rPr>
        <w:t>Ἡρώδης</w:t>
      </w:r>
      <w:r w:rsidRPr="00E029D6">
        <w:rPr>
          <w:rFonts w:ascii="Garamond" w:hAnsi="Garamond"/>
          <w:sz w:val="20"/>
          <w:szCs w:val="20"/>
          <w:lang w:val="uz-Cyrl-UZ"/>
        </w:rPr>
        <w:t xml:space="preserve"> </w:t>
      </w:r>
      <w:r w:rsidRPr="00E029D6">
        <w:rPr>
          <w:rFonts w:ascii="Times New Roman" w:hAnsi="Times New Roman" w:cs="Times New Roman"/>
          <w:sz w:val="20"/>
          <w:szCs w:val="20"/>
          <w:lang w:val="uz-Cyrl-UZ"/>
        </w:rPr>
        <w:t>Ἀγρίππας</w:t>
      </w:r>
      <w:r w:rsidRPr="00E029D6">
        <w:rPr>
          <w:rFonts w:ascii="Garamond" w:hAnsi="Garamond"/>
          <w:sz w:val="20"/>
          <w:szCs w:val="20"/>
        </w:rPr>
        <w:t xml:space="preserve">). </w:t>
      </w:r>
    </w:p>
    <w:p w14:paraId="34A31FD2" w14:textId="77777777" w:rsidR="00E029D6" w:rsidRDefault="00E029D6" w:rsidP="00E029D6">
      <w:pPr>
        <w:pStyle w:val="ListParagraph"/>
        <w:numPr>
          <w:ilvl w:val="0"/>
          <w:numId w:val="24"/>
        </w:numPr>
        <w:spacing w:after="0"/>
        <w:jc w:val="both"/>
        <w:rPr>
          <w:rFonts w:ascii="Garamond" w:hAnsi="Garamond"/>
          <w:sz w:val="20"/>
          <w:szCs w:val="20"/>
        </w:rPr>
      </w:pPr>
      <w:r w:rsidRPr="00E029D6">
        <w:rPr>
          <w:rFonts w:ascii="Garamond" w:hAnsi="Garamond"/>
          <w:sz w:val="20"/>
          <w:szCs w:val="20"/>
        </w:rPr>
        <w:t>He was, according to Josephus, known in his time as "Agrippa the Great"</w:t>
      </w:r>
      <w:r>
        <w:rPr>
          <w:rFonts w:ascii="Garamond" w:hAnsi="Garamond"/>
          <w:sz w:val="20"/>
          <w:szCs w:val="20"/>
        </w:rPr>
        <w:t>.</w:t>
      </w:r>
      <w:r w:rsidRPr="00E029D6">
        <w:rPr>
          <w:rFonts w:ascii="Garamond" w:hAnsi="Garamond"/>
          <w:sz w:val="20"/>
          <w:szCs w:val="20"/>
        </w:rPr>
        <w:t> </w:t>
      </w:r>
    </w:p>
    <w:p w14:paraId="5B2E412A" w14:textId="3D49107D" w:rsidR="00E029D6" w:rsidRDefault="00E029D6" w:rsidP="00E029D6">
      <w:pPr>
        <w:pStyle w:val="ListParagraph"/>
        <w:numPr>
          <w:ilvl w:val="0"/>
          <w:numId w:val="24"/>
        </w:numPr>
        <w:spacing w:after="0"/>
        <w:jc w:val="both"/>
        <w:rPr>
          <w:rFonts w:ascii="Garamond" w:hAnsi="Garamond"/>
          <w:sz w:val="20"/>
          <w:szCs w:val="20"/>
        </w:rPr>
      </w:pPr>
      <w:r w:rsidRPr="00E029D6">
        <w:rPr>
          <w:rFonts w:ascii="Garamond" w:hAnsi="Garamond"/>
          <w:sz w:val="20"/>
          <w:szCs w:val="20"/>
        </w:rPr>
        <w:t xml:space="preserve">Christian and Jewish </w:t>
      </w:r>
      <w:r w:rsidR="00101EFD" w:rsidRPr="00E029D6">
        <w:rPr>
          <w:rFonts w:ascii="Garamond" w:hAnsi="Garamond"/>
          <w:sz w:val="20"/>
          <w:szCs w:val="20"/>
        </w:rPr>
        <w:t>historiography takes</w:t>
      </w:r>
      <w:r w:rsidRPr="00E029D6">
        <w:rPr>
          <w:rFonts w:ascii="Garamond" w:hAnsi="Garamond"/>
          <w:sz w:val="20"/>
          <w:szCs w:val="20"/>
        </w:rPr>
        <w:t xml:space="preserve"> different views of this king, with the Christians largely opposing Agrippa and the Jews largely favoring Agrippa.</w:t>
      </w:r>
    </w:p>
    <w:p w14:paraId="177F7FB5" w14:textId="4F6E1431" w:rsidR="00101EFD" w:rsidRPr="00101EFD" w:rsidRDefault="00101EFD" w:rsidP="00101EFD">
      <w:pPr>
        <w:pStyle w:val="ListParagraph"/>
        <w:numPr>
          <w:ilvl w:val="0"/>
          <w:numId w:val="24"/>
        </w:numPr>
        <w:spacing w:after="0"/>
        <w:jc w:val="both"/>
        <w:rPr>
          <w:rFonts w:ascii="Garamond" w:hAnsi="Garamond"/>
          <w:sz w:val="20"/>
          <w:szCs w:val="20"/>
        </w:rPr>
      </w:pPr>
      <w:r w:rsidRPr="00101EFD">
        <w:rPr>
          <w:rFonts w:ascii="Garamond" w:hAnsi="Garamond"/>
          <w:sz w:val="20"/>
          <w:szCs w:val="20"/>
        </w:rPr>
        <w:t xml:space="preserve">By his wife Cypros he had a son and three daughters. </w:t>
      </w:r>
    </w:p>
    <w:p w14:paraId="5DAC68DF" w14:textId="7EBE41F5" w:rsidR="00E029D6" w:rsidRPr="00101EFD" w:rsidRDefault="00101EFD" w:rsidP="007357F4">
      <w:pPr>
        <w:pStyle w:val="ListParagraph"/>
        <w:numPr>
          <w:ilvl w:val="0"/>
          <w:numId w:val="24"/>
        </w:numPr>
        <w:spacing w:after="0"/>
        <w:jc w:val="both"/>
        <w:rPr>
          <w:rFonts w:ascii="Garamond" w:hAnsi="Garamond"/>
          <w:sz w:val="20"/>
          <w:szCs w:val="20"/>
        </w:rPr>
      </w:pPr>
      <w:r>
        <w:rPr>
          <w:rFonts w:ascii="Garamond" w:hAnsi="Garamond"/>
          <w:sz w:val="20"/>
          <w:szCs w:val="20"/>
        </w:rPr>
        <w:t xml:space="preserve">His son, </w:t>
      </w:r>
      <w:r w:rsidRPr="00101EFD">
        <w:rPr>
          <w:rFonts w:ascii="Garamond" w:hAnsi="Garamond"/>
          <w:sz w:val="20"/>
          <w:szCs w:val="20"/>
        </w:rPr>
        <w:t>Herod Agrippa II</w:t>
      </w:r>
      <w:r>
        <w:rPr>
          <w:rFonts w:ascii="Garamond" w:hAnsi="Garamond"/>
          <w:sz w:val="20"/>
          <w:szCs w:val="20"/>
        </w:rPr>
        <w:t xml:space="preserve"> </w:t>
      </w:r>
      <w:r w:rsidRPr="00101EFD">
        <w:rPr>
          <w:rFonts w:ascii="Garamond" w:hAnsi="Garamond"/>
          <w:sz w:val="20"/>
          <w:szCs w:val="20"/>
        </w:rPr>
        <w:t>[b.27/28 AD?-d.93 AD?] became the seventh and final king from the Herodian family</w:t>
      </w:r>
      <w:r>
        <w:rPr>
          <w:rFonts w:ascii="Garamond" w:hAnsi="Garamond"/>
          <w:sz w:val="20"/>
          <w:szCs w:val="20"/>
        </w:rPr>
        <w:t xml:space="preserve">. </w:t>
      </w:r>
    </w:p>
    <w:p w14:paraId="3440E2D3" w14:textId="77777777" w:rsidR="007357F4" w:rsidRDefault="007357F4" w:rsidP="007357F4">
      <w:pPr>
        <w:spacing w:after="0"/>
        <w:jc w:val="both"/>
        <w:rPr>
          <w:rFonts w:ascii="Garamond" w:hAnsi="Garamond"/>
          <w:b/>
          <w:sz w:val="20"/>
          <w:szCs w:val="20"/>
        </w:rPr>
      </w:pPr>
    </w:p>
    <w:p w14:paraId="497C68FF" w14:textId="7B21BED4" w:rsidR="00101EFD" w:rsidRDefault="00101EFD" w:rsidP="007357F4">
      <w:pPr>
        <w:spacing w:after="0"/>
        <w:jc w:val="both"/>
        <w:rPr>
          <w:rFonts w:ascii="Garamond" w:hAnsi="Garamond"/>
          <w:b/>
          <w:sz w:val="20"/>
          <w:szCs w:val="20"/>
        </w:rPr>
      </w:pPr>
      <w:r>
        <w:rPr>
          <w:rFonts w:ascii="Garamond" w:hAnsi="Garamond"/>
          <w:b/>
          <w:noProof/>
          <w:sz w:val="20"/>
          <w:szCs w:val="20"/>
        </w:rPr>
        <w:drawing>
          <wp:inline distT="0" distB="0" distL="0" distR="0" wp14:anchorId="21CFF5D2" wp14:editId="4AD4E26A">
            <wp:extent cx="2971800" cy="2170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170128"/>
                    </a:xfrm>
                    <a:prstGeom prst="rect">
                      <a:avLst/>
                    </a:prstGeom>
                    <a:noFill/>
                    <a:ln>
                      <a:noFill/>
                    </a:ln>
                  </pic:spPr>
                </pic:pic>
              </a:graphicData>
            </a:graphic>
          </wp:inline>
        </w:drawing>
      </w:r>
    </w:p>
    <w:p w14:paraId="44D4E43D" w14:textId="77777777" w:rsidR="00101EFD" w:rsidRDefault="00101EFD" w:rsidP="007357F4">
      <w:pPr>
        <w:spacing w:after="0"/>
        <w:jc w:val="both"/>
        <w:rPr>
          <w:rFonts w:ascii="Garamond" w:hAnsi="Garamond"/>
          <w:b/>
          <w:sz w:val="20"/>
          <w:szCs w:val="20"/>
        </w:rPr>
      </w:pPr>
    </w:p>
    <w:p w14:paraId="63FEEC86" w14:textId="77777777" w:rsidR="00101EFD" w:rsidRDefault="00101EFD" w:rsidP="00101EFD">
      <w:pPr>
        <w:spacing w:after="0"/>
        <w:jc w:val="both"/>
        <w:rPr>
          <w:rFonts w:ascii="Garamond" w:hAnsi="Garamond"/>
          <w:sz w:val="20"/>
          <w:szCs w:val="20"/>
        </w:rPr>
      </w:pPr>
    </w:p>
    <w:p w14:paraId="67BAC221" w14:textId="5DDA0F6C" w:rsidR="00101EFD" w:rsidRPr="00101EFD" w:rsidRDefault="00101EFD" w:rsidP="00101EFD">
      <w:pPr>
        <w:spacing w:after="0"/>
        <w:jc w:val="both"/>
        <w:rPr>
          <w:rFonts w:ascii="Garamond" w:hAnsi="Garamond"/>
          <w:sz w:val="20"/>
          <w:szCs w:val="20"/>
        </w:rPr>
      </w:pPr>
      <w:r w:rsidRPr="00101EFD">
        <w:rPr>
          <w:rFonts w:ascii="Garamond" w:hAnsi="Garamond"/>
          <w:sz w:val="20"/>
          <w:szCs w:val="20"/>
        </w:rPr>
        <w:t>"King Herod" mentioned in Acts is identified by historians as the same person as Herod Agrippa. The identification is based in part on the description of his death, which is very similar to Agrippa's death in Josephus's Antiquities of the Jews 19.8.2</w:t>
      </w:r>
      <w:r>
        <w:rPr>
          <w:rFonts w:ascii="Garamond" w:hAnsi="Garamond"/>
          <w:sz w:val="20"/>
          <w:szCs w:val="20"/>
        </w:rPr>
        <w:t>.344-350</w:t>
      </w:r>
      <w:r w:rsidRPr="00101EFD">
        <w:rPr>
          <w:rFonts w:ascii="Garamond" w:hAnsi="Garamond"/>
          <w:sz w:val="20"/>
          <w:szCs w:val="20"/>
        </w:rPr>
        <w:t>, although Josephus does not include the claim that "an angel of the Lord struck him down, and he was eaten by worms." Further evidence is the identification of the ruler in Acts 12:1 as "Herod the king," since Agrippa is the only Herod who would have had authority in Jerusalem at that time.</w:t>
      </w:r>
    </w:p>
    <w:p w14:paraId="05196275" w14:textId="77777777" w:rsidR="00101EFD" w:rsidRPr="00101EFD" w:rsidRDefault="00101EFD" w:rsidP="00101EFD">
      <w:pPr>
        <w:spacing w:after="0"/>
        <w:jc w:val="both"/>
        <w:rPr>
          <w:rFonts w:ascii="Garamond" w:hAnsi="Garamond"/>
          <w:sz w:val="20"/>
          <w:szCs w:val="20"/>
        </w:rPr>
      </w:pPr>
    </w:p>
    <w:p w14:paraId="02B65E7C" w14:textId="161974A9" w:rsidR="00101EFD" w:rsidRPr="00101EFD" w:rsidRDefault="00101EFD" w:rsidP="00101EFD">
      <w:pPr>
        <w:spacing w:after="0"/>
        <w:jc w:val="both"/>
        <w:rPr>
          <w:rFonts w:ascii="Garamond" w:hAnsi="Garamond"/>
          <w:sz w:val="20"/>
          <w:szCs w:val="20"/>
        </w:rPr>
      </w:pPr>
      <w:r w:rsidRPr="00101EFD">
        <w:rPr>
          <w:rFonts w:ascii="Garamond" w:hAnsi="Garamond"/>
          <w:sz w:val="20"/>
          <w:szCs w:val="20"/>
        </w:rPr>
        <w:t>The description of Herod Agrippa as a cruel, heartless king who persecuted the Jerusalem church, having James son of Zebedee killed and imprisoning</w:t>
      </w:r>
      <w:r>
        <w:rPr>
          <w:rFonts w:ascii="Garamond" w:hAnsi="Garamond"/>
          <w:sz w:val="20"/>
          <w:szCs w:val="20"/>
        </w:rPr>
        <w:t xml:space="preserve"> </w:t>
      </w:r>
      <w:r w:rsidRPr="00101EFD">
        <w:rPr>
          <w:rFonts w:ascii="Garamond" w:hAnsi="Garamond"/>
          <w:sz w:val="20"/>
          <w:szCs w:val="20"/>
        </w:rPr>
        <w:t xml:space="preserve">Peter, stands in contrast with Josephus' account of a kindly </w:t>
      </w:r>
      <w:r>
        <w:rPr>
          <w:rFonts w:ascii="Garamond" w:hAnsi="Garamond"/>
          <w:sz w:val="20"/>
          <w:szCs w:val="20"/>
        </w:rPr>
        <w:t>ruler</w:t>
      </w:r>
      <w:r w:rsidRPr="00101EFD">
        <w:rPr>
          <w:rFonts w:ascii="Garamond" w:hAnsi="Garamond"/>
          <w:sz w:val="20"/>
          <w:szCs w:val="20"/>
        </w:rPr>
        <w:t xml:space="preserve">. </w:t>
      </w:r>
      <w:r>
        <w:rPr>
          <w:rFonts w:ascii="Garamond" w:hAnsi="Garamond"/>
          <w:sz w:val="20"/>
          <w:szCs w:val="20"/>
        </w:rPr>
        <w:t xml:space="preserve">This is likely because the Bible gives the Christian account and Josephus was a Jewish man; the Jews favored Herod Agrippa. </w:t>
      </w:r>
      <w:r w:rsidRPr="00101EFD">
        <w:rPr>
          <w:rFonts w:ascii="Garamond" w:hAnsi="Garamond"/>
          <w:sz w:val="20"/>
          <w:szCs w:val="20"/>
        </w:rPr>
        <w:t>Christian scholars argue that the biblical account makes sense given that Agrippa had been raised with a strong Jewish identity. Agrippa would resent a movement be</w:t>
      </w:r>
      <w:r>
        <w:rPr>
          <w:rFonts w:ascii="Garamond" w:hAnsi="Garamond"/>
          <w:sz w:val="20"/>
          <w:szCs w:val="20"/>
        </w:rPr>
        <w:t xml:space="preserve">gun </w:t>
      </w:r>
      <w:r>
        <w:rPr>
          <w:rFonts w:ascii="Garamond" w:hAnsi="Garamond"/>
          <w:sz w:val="20"/>
          <w:szCs w:val="20"/>
        </w:rPr>
        <w:lastRenderedPageBreak/>
        <w:t>during his absence from Jude</w:t>
      </w:r>
      <w:r w:rsidRPr="00101EFD">
        <w:rPr>
          <w:rFonts w:ascii="Garamond" w:hAnsi="Garamond"/>
          <w:sz w:val="20"/>
          <w:szCs w:val="20"/>
        </w:rPr>
        <w:t>a that tried to declare a man as divine</w:t>
      </w:r>
      <w:r>
        <w:rPr>
          <w:rFonts w:ascii="Garamond" w:hAnsi="Garamond"/>
          <w:sz w:val="20"/>
          <w:szCs w:val="20"/>
        </w:rPr>
        <w:t>.</w:t>
      </w:r>
      <w:r w:rsidRPr="00101EFD">
        <w:rPr>
          <w:rFonts w:ascii="Garamond" w:hAnsi="Garamond"/>
          <w:sz w:val="20"/>
          <w:szCs w:val="20"/>
          <w:vertAlign w:val="superscript"/>
        </w:rPr>
        <w:t xml:space="preserve"> </w:t>
      </w:r>
    </w:p>
    <w:p w14:paraId="63F53F86" w14:textId="77777777" w:rsidR="00101EFD" w:rsidRDefault="00101EFD" w:rsidP="007357F4">
      <w:pPr>
        <w:spacing w:after="0"/>
        <w:jc w:val="both"/>
        <w:rPr>
          <w:rFonts w:ascii="Garamond" w:hAnsi="Garamond"/>
          <w:b/>
          <w:sz w:val="20"/>
          <w:szCs w:val="20"/>
        </w:rPr>
      </w:pPr>
    </w:p>
    <w:p w14:paraId="384A75B8" w14:textId="77777777" w:rsidR="007357F4" w:rsidRDefault="007357F4" w:rsidP="007357F4">
      <w:pPr>
        <w:spacing w:after="0"/>
        <w:jc w:val="both"/>
        <w:rPr>
          <w:rFonts w:ascii="Garamond" w:hAnsi="Garamond"/>
          <w:b/>
          <w:sz w:val="20"/>
          <w:szCs w:val="20"/>
        </w:rPr>
      </w:pPr>
      <w:r>
        <w:rPr>
          <w:rFonts w:ascii="Garamond" w:hAnsi="Garamond"/>
          <w:b/>
          <w:sz w:val="20"/>
          <w:szCs w:val="20"/>
        </w:rPr>
        <w:t xml:space="preserve">The People of Tyre and Sidon </w:t>
      </w:r>
    </w:p>
    <w:p w14:paraId="0E1DAFF3" w14:textId="6DA0FE76" w:rsidR="00006266" w:rsidRDefault="00006266" w:rsidP="007357F4">
      <w:pPr>
        <w:spacing w:after="0"/>
        <w:jc w:val="both"/>
        <w:rPr>
          <w:rFonts w:ascii="Garamond" w:hAnsi="Garamond"/>
          <w:sz w:val="20"/>
          <w:szCs w:val="20"/>
        </w:rPr>
      </w:pPr>
      <w:r>
        <w:rPr>
          <w:rFonts w:ascii="Garamond" w:hAnsi="Garamond"/>
          <w:sz w:val="20"/>
          <w:szCs w:val="20"/>
        </w:rPr>
        <w:t xml:space="preserve">This passage mentioned that Herod was angry at the people of Tyre and Sidon. We know this following about Tyre and Sidon: </w:t>
      </w:r>
    </w:p>
    <w:p w14:paraId="1143B5C5" w14:textId="033F6224" w:rsidR="00006266" w:rsidRDefault="00006266" w:rsidP="00006266">
      <w:pPr>
        <w:pStyle w:val="ListParagraph"/>
        <w:numPr>
          <w:ilvl w:val="0"/>
          <w:numId w:val="26"/>
        </w:numPr>
        <w:spacing w:after="0"/>
        <w:jc w:val="both"/>
        <w:rPr>
          <w:rFonts w:ascii="Garamond" w:hAnsi="Garamond"/>
          <w:sz w:val="20"/>
          <w:szCs w:val="20"/>
        </w:rPr>
      </w:pPr>
      <w:r>
        <w:rPr>
          <w:rFonts w:ascii="Garamond" w:hAnsi="Garamond"/>
          <w:sz w:val="20"/>
          <w:szCs w:val="20"/>
        </w:rPr>
        <w:t xml:space="preserve">They were coastal cities </w:t>
      </w:r>
    </w:p>
    <w:p w14:paraId="15BCB383" w14:textId="1382E45F" w:rsidR="00006266" w:rsidRDefault="00006266" w:rsidP="00006266">
      <w:pPr>
        <w:pStyle w:val="ListParagraph"/>
        <w:numPr>
          <w:ilvl w:val="0"/>
          <w:numId w:val="26"/>
        </w:numPr>
        <w:spacing w:after="0"/>
        <w:jc w:val="both"/>
        <w:rPr>
          <w:rFonts w:ascii="Garamond" w:hAnsi="Garamond"/>
          <w:sz w:val="20"/>
          <w:szCs w:val="20"/>
        </w:rPr>
      </w:pPr>
      <w:r>
        <w:rPr>
          <w:rFonts w:ascii="Garamond" w:hAnsi="Garamond"/>
          <w:sz w:val="20"/>
          <w:szCs w:val="20"/>
        </w:rPr>
        <w:t xml:space="preserve">They were free self-governing cities </w:t>
      </w:r>
    </w:p>
    <w:p w14:paraId="31A49F60" w14:textId="74F495E4" w:rsidR="00006266" w:rsidRDefault="00006266" w:rsidP="00006266">
      <w:pPr>
        <w:pStyle w:val="ListParagraph"/>
        <w:numPr>
          <w:ilvl w:val="0"/>
          <w:numId w:val="26"/>
        </w:numPr>
        <w:spacing w:after="0"/>
        <w:jc w:val="both"/>
        <w:rPr>
          <w:rFonts w:ascii="Garamond" w:hAnsi="Garamond"/>
          <w:sz w:val="20"/>
          <w:szCs w:val="20"/>
        </w:rPr>
      </w:pPr>
      <w:r>
        <w:rPr>
          <w:rFonts w:ascii="Garamond" w:hAnsi="Garamond"/>
          <w:sz w:val="20"/>
          <w:szCs w:val="20"/>
        </w:rPr>
        <w:t xml:space="preserve">They were economically independent from Judea </w:t>
      </w:r>
    </w:p>
    <w:p w14:paraId="0DE7ECCC" w14:textId="77777777" w:rsidR="00006266" w:rsidRDefault="00006266" w:rsidP="00006266">
      <w:pPr>
        <w:spacing w:after="0"/>
        <w:jc w:val="both"/>
        <w:rPr>
          <w:rFonts w:ascii="Garamond" w:hAnsi="Garamond"/>
          <w:sz w:val="20"/>
          <w:szCs w:val="20"/>
        </w:rPr>
      </w:pPr>
    </w:p>
    <w:p w14:paraId="4B0D9E6D" w14:textId="7A4D9F99" w:rsidR="00006266" w:rsidRPr="00006266" w:rsidRDefault="00006266" w:rsidP="00006266">
      <w:pPr>
        <w:spacing w:after="0"/>
        <w:jc w:val="both"/>
        <w:rPr>
          <w:rFonts w:ascii="Garamond" w:hAnsi="Garamond"/>
          <w:sz w:val="20"/>
          <w:szCs w:val="20"/>
        </w:rPr>
      </w:pPr>
      <w:r>
        <w:rPr>
          <w:rFonts w:ascii="Garamond" w:hAnsi="Garamond"/>
          <w:sz w:val="20"/>
          <w:szCs w:val="20"/>
        </w:rPr>
        <w:t xml:space="preserve">We don’t know what they were quarrelling about with Herod, but we know that it made him very angry. </w:t>
      </w:r>
      <w:r w:rsidR="00ED680F">
        <w:rPr>
          <w:rFonts w:ascii="Garamond" w:hAnsi="Garamond"/>
          <w:sz w:val="20"/>
          <w:szCs w:val="20"/>
        </w:rPr>
        <w:t xml:space="preserve">Hey were looking for peace. </w:t>
      </w:r>
      <w:r w:rsidR="00612F62">
        <w:rPr>
          <w:rFonts w:ascii="Garamond" w:hAnsi="Garamond"/>
          <w:sz w:val="20"/>
          <w:szCs w:val="20"/>
        </w:rPr>
        <w:t>They relied on Judea—specifically Galiee—</w:t>
      </w:r>
      <w:r>
        <w:rPr>
          <w:rFonts w:ascii="Garamond" w:hAnsi="Garamond"/>
          <w:sz w:val="20"/>
          <w:szCs w:val="20"/>
        </w:rPr>
        <w:t>for food, so this was obviously of great importance to Tyre and Sidon.</w:t>
      </w:r>
    </w:p>
    <w:p w14:paraId="20A113C5" w14:textId="77777777" w:rsidR="00006266" w:rsidRDefault="00006266" w:rsidP="007357F4">
      <w:pPr>
        <w:spacing w:after="0"/>
        <w:jc w:val="both"/>
        <w:rPr>
          <w:rFonts w:ascii="Garamond" w:hAnsi="Garamond"/>
          <w:b/>
          <w:sz w:val="20"/>
          <w:szCs w:val="20"/>
        </w:rPr>
      </w:pPr>
    </w:p>
    <w:p w14:paraId="3FD54222" w14:textId="1C40922A" w:rsidR="00612F62" w:rsidRPr="00006266" w:rsidRDefault="007357F4" w:rsidP="00633722">
      <w:pPr>
        <w:spacing w:after="0"/>
        <w:jc w:val="both"/>
        <w:rPr>
          <w:rFonts w:ascii="Garamond" w:hAnsi="Garamond"/>
          <w:sz w:val="20"/>
          <w:szCs w:val="20"/>
        </w:rPr>
      </w:pPr>
      <w:r>
        <w:rPr>
          <w:rFonts w:ascii="Garamond" w:hAnsi="Garamond"/>
          <w:b/>
          <w:sz w:val="20"/>
          <w:szCs w:val="20"/>
        </w:rPr>
        <w:t xml:space="preserve">They came to Him with one accord </w:t>
      </w:r>
      <w:r>
        <w:rPr>
          <w:rFonts w:ascii="Garamond" w:hAnsi="Garamond"/>
          <w:sz w:val="20"/>
          <w:szCs w:val="20"/>
        </w:rPr>
        <w:t xml:space="preserve">means that </w:t>
      </w:r>
      <w:r w:rsidR="00006266">
        <w:rPr>
          <w:rFonts w:ascii="Garamond" w:hAnsi="Garamond"/>
          <w:sz w:val="20"/>
          <w:szCs w:val="20"/>
        </w:rPr>
        <w:t xml:space="preserve">were in unity in their desperation and approach. They knew they needed to get to the king and “no” was not an option. The way they finally got to the kind was by </w:t>
      </w:r>
      <w:r w:rsidR="00006266" w:rsidRPr="00006266">
        <w:rPr>
          <w:rFonts w:ascii="Garamond" w:hAnsi="Garamond"/>
          <w:b/>
          <w:sz w:val="20"/>
          <w:szCs w:val="20"/>
        </w:rPr>
        <w:t>p</w:t>
      </w:r>
      <w:r w:rsidRPr="00006266">
        <w:rPr>
          <w:rFonts w:ascii="Garamond" w:hAnsi="Garamond"/>
          <w:b/>
          <w:sz w:val="20"/>
          <w:szCs w:val="20"/>
        </w:rPr>
        <w:t>ersuad</w:t>
      </w:r>
      <w:r w:rsidR="00006266" w:rsidRPr="00006266">
        <w:rPr>
          <w:rFonts w:ascii="Garamond" w:hAnsi="Garamond"/>
          <w:b/>
          <w:sz w:val="20"/>
          <w:szCs w:val="20"/>
        </w:rPr>
        <w:t>ing</w:t>
      </w:r>
      <w:r w:rsidRPr="00006266">
        <w:rPr>
          <w:rFonts w:ascii="Garamond" w:hAnsi="Garamond"/>
          <w:b/>
          <w:sz w:val="20"/>
          <w:szCs w:val="20"/>
        </w:rPr>
        <w:t xml:space="preserve"> Blastus, the king’s Chamberlain</w:t>
      </w:r>
      <w:r>
        <w:rPr>
          <w:rFonts w:ascii="Garamond" w:hAnsi="Garamond"/>
          <w:sz w:val="20"/>
          <w:szCs w:val="20"/>
        </w:rPr>
        <w:t xml:space="preserve">, </w:t>
      </w:r>
      <w:r w:rsidR="00006266">
        <w:rPr>
          <w:rFonts w:ascii="Garamond" w:hAnsi="Garamond"/>
          <w:sz w:val="20"/>
          <w:szCs w:val="20"/>
        </w:rPr>
        <w:t xml:space="preserve">to let them in. A chamberlain is </w:t>
      </w:r>
      <w:r w:rsidR="00006266" w:rsidRPr="00006266">
        <w:rPr>
          <w:rFonts w:ascii="Garamond" w:hAnsi="Garamond"/>
          <w:sz w:val="20"/>
          <w:szCs w:val="20"/>
        </w:rPr>
        <w:t xml:space="preserve">an officer who manages the </w:t>
      </w:r>
      <w:r w:rsidR="00006266">
        <w:rPr>
          <w:rFonts w:ascii="Garamond" w:hAnsi="Garamond"/>
          <w:sz w:val="20"/>
          <w:szCs w:val="20"/>
        </w:rPr>
        <w:t xml:space="preserve">household of a monarch or noble; </w:t>
      </w:r>
      <w:r w:rsidR="00633722" w:rsidRPr="00633722">
        <w:rPr>
          <w:rFonts w:ascii="Garamond" w:hAnsi="Garamond"/>
          <w:sz w:val="20"/>
          <w:szCs w:val="20"/>
        </w:rPr>
        <w:t>the Greek literally means “the one over the bedroom,” but such a person would have had wider responsibilities than this.</w:t>
      </w:r>
      <w:r w:rsidR="00633722">
        <w:rPr>
          <w:rFonts w:ascii="Garamond" w:hAnsi="Garamond"/>
          <w:sz w:val="20"/>
          <w:szCs w:val="20"/>
        </w:rPr>
        <w:t xml:space="preserve"> H</w:t>
      </w:r>
      <w:r w:rsidR="00006266">
        <w:rPr>
          <w:rFonts w:ascii="Garamond" w:hAnsi="Garamond"/>
          <w:sz w:val="20"/>
          <w:szCs w:val="20"/>
        </w:rPr>
        <w:t xml:space="preserve">e would have been the mediator they needed to get in front of the king. </w:t>
      </w:r>
      <w:r w:rsidR="00ED680F">
        <w:rPr>
          <w:rFonts w:ascii="Garamond" w:hAnsi="Garamond"/>
          <w:sz w:val="20"/>
          <w:szCs w:val="20"/>
        </w:rPr>
        <w:t>Sure enough, by the next verse we can see they were gr</w:t>
      </w:r>
      <w:r w:rsidR="00612F62">
        <w:rPr>
          <w:rFonts w:ascii="Garamond" w:hAnsi="Garamond"/>
          <w:sz w:val="20"/>
          <w:szCs w:val="20"/>
        </w:rPr>
        <w:t xml:space="preserve">anted an audience with the king. Their agenda would have been to make peace with him quickly and publically. </w:t>
      </w:r>
    </w:p>
    <w:p w14:paraId="26777B3E" w14:textId="77777777" w:rsidR="007357F4" w:rsidRPr="007357F4" w:rsidRDefault="007357F4" w:rsidP="007357F4">
      <w:pPr>
        <w:spacing w:after="0"/>
        <w:jc w:val="both"/>
        <w:rPr>
          <w:rFonts w:ascii="Garamond" w:hAnsi="Garamond"/>
          <w:sz w:val="20"/>
          <w:szCs w:val="20"/>
        </w:rPr>
      </w:pPr>
    </w:p>
    <w:p w14:paraId="50BFB145" w14:textId="77777777" w:rsidR="007357F4" w:rsidRPr="00E029D6" w:rsidRDefault="007357F4" w:rsidP="007357F4">
      <w:pPr>
        <w:spacing w:after="0"/>
        <w:jc w:val="both"/>
        <w:rPr>
          <w:rFonts w:ascii="Garamond" w:hAnsi="Garamond"/>
          <w:smallCaps/>
          <w:sz w:val="20"/>
          <w:szCs w:val="20"/>
        </w:rPr>
      </w:pPr>
      <w:r w:rsidRPr="00E029D6">
        <w:rPr>
          <w:rFonts w:ascii="Garamond" w:hAnsi="Garamond"/>
          <w:smallCaps/>
          <w:sz w:val="20"/>
          <w:szCs w:val="20"/>
        </w:rPr>
        <w:t xml:space="preserve">[21] On an appointed day Herod put on his royal robes, took his seat upon the throne, and delivered an oration to them. </w:t>
      </w:r>
    </w:p>
    <w:p w14:paraId="6500834C" w14:textId="77777777" w:rsidR="007357F4" w:rsidRDefault="007357F4" w:rsidP="007357F4">
      <w:pPr>
        <w:spacing w:after="0"/>
        <w:jc w:val="both"/>
        <w:rPr>
          <w:rFonts w:ascii="Garamond" w:hAnsi="Garamond"/>
          <w:sz w:val="20"/>
          <w:szCs w:val="20"/>
        </w:rPr>
      </w:pPr>
    </w:p>
    <w:p w14:paraId="38B37179" w14:textId="2C1B1F50" w:rsidR="00612F62" w:rsidRDefault="00612F62" w:rsidP="007357F4">
      <w:pPr>
        <w:spacing w:after="0"/>
        <w:jc w:val="both"/>
        <w:rPr>
          <w:rFonts w:ascii="Garamond" w:hAnsi="Garamond"/>
          <w:sz w:val="20"/>
          <w:szCs w:val="20"/>
        </w:rPr>
      </w:pPr>
      <w:r>
        <w:rPr>
          <w:rFonts w:ascii="Garamond" w:hAnsi="Garamond"/>
          <w:sz w:val="20"/>
          <w:szCs w:val="20"/>
        </w:rPr>
        <w:t xml:space="preserve">We are indebted to Josephus for the great account that he gave of this exact story. He records various details that are not given in the scripture, but can be verified through concrete detail that this is the same story (i.e. Herod’s death). </w:t>
      </w:r>
    </w:p>
    <w:p w14:paraId="1DB7B803" w14:textId="77777777" w:rsidR="00612F62" w:rsidRDefault="00612F62" w:rsidP="007357F4">
      <w:pPr>
        <w:spacing w:after="0"/>
        <w:jc w:val="both"/>
        <w:rPr>
          <w:rFonts w:ascii="Garamond" w:hAnsi="Garamond"/>
          <w:sz w:val="20"/>
          <w:szCs w:val="20"/>
        </w:rPr>
      </w:pPr>
    </w:p>
    <w:p w14:paraId="2D33A4E5" w14:textId="3034B1B0" w:rsidR="00E029D6" w:rsidRDefault="00E029D6" w:rsidP="007357F4">
      <w:pPr>
        <w:spacing w:after="0"/>
        <w:jc w:val="both"/>
        <w:rPr>
          <w:rFonts w:ascii="Garamond" w:hAnsi="Garamond"/>
          <w:sz w:val="20"/>
          <w:szCs w:val="20"/>
        </w:rPr>
      </w:pPr>
      <w:r>
        <w:rPr>
          <w:rFonts w:ascii="Garamond" w:hAnsi="Garamond"/>
          <w:sz w:val="20"/>
          <w:szCs w:val="20"/>
        </w:rPr>
        <w:t xml:space="preserve">Agrippa was holding festivals in celebration of the Emperor Caesar. </w:t>
      </w:r>
      <w:r w:rsidR="0058085D">
        <w:rPr>
          <w:rFonts w:ascii="Garamond" w:hAnsi="Garamond"/>
          <w:sz w:val="20"/>
          <w:szCs w:val="20"/>
        </w:rPr>
        <w:t>He would have conducted</w:t>
      </w:r>
      <w:r>
        <w:rPr>
          <w:rFonts w:ascii="Garamond" w:hAnsi="Garamond"/>
          <w:sz w:val="20"/>
          <w:szCs w:val="20"/>
        </w:rPr>
        <w:t xml:space="preserve"> many “Shows and Festivals” according to Josephus. There would have many people gathered to see these shows, and most likely, the appearance with the royal robes would have been at one of these gatherings. </w:t>
      </w:r>
      <w:r w:rsidR="00E20AF1">
        <w:rPr>
          <w:rFonts w:ascii="Garamond" w:hAnsi="Garamond"/>
          <w:sz w:val="20"/>
          <w:szCs w:val="20"/>
        </w:rPr>
        <w:t xml:space="preserve">The two possible dates for this kind of gathering to celebrate Caesar could have been: </w:t>
      </w:r>
    </w:p>
    <w:p w14:paraId="3C160054" w14:textId="6541DF43" w:rsidR="00E20AF1" w:rsidRDefault="00E20AF1" w:rsidP="00E20AF1">
      <w:pPr>
        <w:pStyle w:val="ListParagraph"/>
        <w:numPr>
          <w:ilvl w:val="0"/>
          <w:numId w:val="27"/>
        </w:numPr>
        <w:spacing w:after="0"/>
        <w:jc w:val="both"/>
        <w:rPr>
          <w:rFonts w:ascii="Garamond" w:hAnsi="Garamond"/>
          <w:sz w:val="20"/>
          <w:szCs w:val="20"/>
        </w:rPr>
      </w:pPr>
      <w:r>
        <w:rPr>
          <w:rFonts w:ascii="Garamond" w:hAnsi="Garamond"/>
          <w:sz w:val="20"/>
          <w:szCs w:val="20"/>
        </w:rPr>
        <w:t>Around March 5</w:t>
      </w:r>
      <w:r w:rsidRPr="00E20AF1">
        <w:rPr>
          <w:rFonts w:ascii="Garamond" w:hAnsi="Garamond"/>
          <w:sz w:val="20"/>
          <w:szCs w:val="20"/>
          <w:vertAlign w:val="superscript"/>
        </w:rPr>
        <w:t>th</w:t>
      </w:r>
      <w:r>
        <w:rPr>
          <w:rFonts w:ascii="Garamond" w:hAnsi="Garamond"/>
          <w:sz w:val="20"/>
          <w:szCs w:val="20"/>
        </w:rPr>
        <w:t xml:space="preserve"> in honor of the foundation of Caesar (</w:t>
      </w:r>
      <w:r>
        <w:rPr>
          <w:rFonts w:ascii="Garamond" w:hAnsi="Garamond"/>
          <w:i/>
          <w:sz w:val="20"/>
          <w:szCs w:val="20"/>
        </w:rPr>
        <w:t xml:space="preserve">Die Natalis) </w:t>
      </w:r>
    </w:p>
    <w:p w14:paraId="2B1EEE4C" w14:textId="6D464A69" w:rsidR="00E20AF1" w:rsidRPr="00E20AF1" w:rsidRDefault="00E20AF1" w:rsidP="00E20AF1">
      <w:pPr>
        <w:pStyle w:val="ListParagraph"/>
        <w:numPr>
          <w:ilvl w:val="0"/>
          <w:numId w:val="27"/>
        </w:numPr>
        <w:spacing w:after="0"/>
        <w:jc w:val="both"/>
        <w:rPr>
          <w:rFonts w:ascii="Garamond" w:hAnsi="Garamond"/>
          <w:sz w:val="20"/>
          <w:szCs w:val="20"/>
        </w:rPr>
      </w:pPr>
      <w:r>
        <w:rPr>
          <w:rFonts w:ascii="Garamond" w:hAnsi="Garamond"/>
          <w:sz w:val="20"/>
          <w:szCs w:val="20"/>
        </w:rPr>
        <w:t xml:space="preserve">Around August 1, which was Caesar’s birthday </w:t>
      </w:r>
    </w:p>
    <w:p w14:paraId="76EB7E9A" w14:textId="77777777" w:rsidR="0058085D" w:rsidRDefault="0058085D" w:rsidP="007357F4">
      <w:pPr>
        <w:spacing w:after="0"/>
        <w:jc w:val="both"/>
        <w:rPr>
          <w:rFonts w:ascii="Garamond" w:hAnsi="Garamond"/>
          <w:sz w:val="20"/>
          <w:szCs w:val="20"/>
        </w:rPr>
      </w:pPr>
    </w:p>
    <w:p w14:paraId="4364D221" w14:textId="49B3C625" w:rsidR="0058085D" w:rsidRDefault="0058085D" w:rsidP="007357F4">
      <w:pPr>
        <w:spacing w:after="0"/>
        <w:jc w:val="both"/>
        <w:rPr>
          <w:rFonts w:ascii="Garamond" w:hAnsi="Garamond"/>
          <w:sz w:val="20"/>
          <w:szCs w:val="20"/>
        </w:rPr>
      </w:pPr>
      <w:r>
        <w:rPr>
          <w:rFonts w:ascii="Garamond" w:hAnsi="Garamond"/>
          <w:sz w:val="20"/>
          <w:szCs w:val="20"/>
        </w:rPr>
        <w:t xml:space="preserve">The festivals would have gathered all sorts of people, including officials and others in distinguished positions. </w:t>
      </w:r>
    </w:p>
    <w:p w14:paraId="10C5432D" w14:textId="77777777" w:rsidR="0058085D" w:rsidRDefault="0058085D" w:rsidP="007357F4">
      <w:pPr>
        <w:spacing w:after="0"/>
        <w:jc w:val="both"/>
        <w:rPr>
          <w:rFonts w:ascii="Garamond" w:hAnsi="Garamond"/>
          <w:sz w:val="20"/>
          <w:szCs w:val="20"/>
        </w:rPr>
      </w:pPr>
    </w:p>
    <w:p w14:paraId="3712C523" w14:textId="55DE55F5" w:rsidR="0058085D" w:rsidRDefault="0058085D" w:rsidP="007357F4">
      <w:pPr>
        <w:spacing w:after="0"/>
        <w:jc w:val="both"/>
        <w:rPr>
          <w:rFonts w:ascii="Garamond" w:hAnsi="Garamond"/>
          <w:sz w:val="20"/>
          <w:szCs w:val="20"/>
        </w:rPr>
      </w:pPr>
      <w:r>
        <w:rPr>
          <w:rFonts w:ascii="Garamond" w:hAnsi="Garamond"/>
          <w:sz w:val="20"/>
          <w:szCs w:val="20"/>
        </w:rPr>
        <w:t xml:space="preserve">On the second day of the one of the festivals, the appointed day for Tyre and Sidon to be there, Herod put on a royal robe. Josephus tells us in 19.8.344 that he “put on a garment made wholly of silver, and a contexture truly wonderful. And came in to the theatre early in the morning; at which </w:t>
      </w:r>
      <w:r>
        <w:rPr>
          <w:rFonts w:ascii="Garamond" w:hAnsi="Garamond"/>
          <w:sz w:val="20"/>
          <w:szCs w:val="20"/>
        </w:rPr>
        <w:lastRenderedPageBreak/>
        <w:t>time the garment being illuminated by the fresh reflection of the sun’s rays upon it, shown out after a surprising manner, and was so resplendent as to spread horror over those that looked intently upon him; and presently his flatterers cried out from one place, and another from another (though not for his good), that he was a god; and they added, “be thou merciful upon us; for although we have hitherto reverenced the only as a man, yet shall we henceforth own thee as superior to mortal nature.’ ”</w:t>
      </w:r>
    </w:p>
    <w:p w14:paraId="1329AF46" w14:textId="77777777" w:rsidR="00E029D6" w:rsidRDefault="00E029D6" w:rsidP="007357F4">
      <w:pPr>
        <w:spacing w:after="0"/>
        <w:jc w:val="both"/>
        <w:rPr>
          <w:rFonts w:ascii="Garamond" w:hAnsi="Garamond"/>
          <w:sz w:val="20"/>
          <w:szCs w:val="20"/>
        </w:rPr>
      </w:pPr>
    </w:p>
    <w:p w14:paraId="5FB9F5A4" w14:textId="77777777" w:rsidR="007357F4" w:rsidRPr="00E029D6" w:rsidRDefault="007357F4" w:rsidP="007357F4">
      <w:pPr>
        <w:spacing w:after="0"/>
        <w:jc w:val="both"/>
        <w:rPr>
          <w:rFonts w:ascii="Garamond" w:hAnsi="Garamond"/>
          <w:smallCaps/>
          <w:sz w:val="20"/>
          <w:szCs w:val="20"/>
        </w:rPr>
      </w:pPr>
      <w:r w:rsidRPr="00E029D6">
        <w:rPr>
          <w:rFonts w:ascii="Garamond" w:hAnsi="Garamond"/>
          <w:smallCaps/>
          <w:sz w:val="20"/>
          <w:szCs w:val="20"/>
        </w:rPr>
        <w:t xml:space="preserve">[22] And the people were shouting, “The voice of a god, and not of a man!” </w:t>
      </w:r>
    </w:p>
    <w:p w14:paraId="7C117828" w14:textId="77777777" w:rsidR="007357F4" w:rsidRDefault="007357F4" w:rsidP="007357F4">
      <w:pPr>
        <w:spacing w:after="0"/>
        <w:jc w:val="both"/>
        <w:rPr>
          <w:rFonts w:ascii="Garamond" w:hAnsi="Garamond"/>
          <w:sz w:val="20"/>
          <w:szCs w:val="20"/>
        </w:rPr>
      </w:pPr>
    </w:p>
    <w:p w14:paraId="66DCC861" w14:textId="4D9484E0" w:rsidR="00ED680F" w:rsidRDefault="0058085D" w:rsidP="007357F4">
      <w:pPr>
        <w:spacing w:after="0"/>
        <w:jc w:val="both"/>
        <w:rPr>
          <w:rFonts w:ascii="Garamond" w:hAnsi="Garamond"/>
          <w:sz w:val="20"/>
          <w:szCs w:val="20"/>
        </w:rPr>
      </w:pPr>
      <w:r>
        <w:rPr>
          <w:rFonts w:ascii="Garamond" w:hAnsi="Garamond"/>
          <w:sz w:val="20"/>
          <w:szCs w:val="20"/>
        </w:rPr>
        <w:t>No doubt these words were complete flattery. They also were superstitious in nature, as the coat glowed in the sunshine they were sure he was appearing as a god. Josephus goes on to say that Herod heard this and “upon this the kind did not neither rebuke them, nor did he reject their impious flattery.”</w:t>
      </w:r>
    </w:p>
    <w:p w14:paraId="41AA5C36" w14:textId="77777777" w:rsidR="00720DC3" w:rsidRDefault="00720DC3" w:rsidP="007357F4">
      <w:pPr>
        <w:spacing w:after="0"/>
        <w:jc w:val="both"/>
        <w:rPr>
          <w:rFonts w:ascii="Garamond" w:hAnsi="Garamond"/>
          <w:sz w:val="20"/>
          <w:szCs w:val="20"/>
        </w:rPr>
      </w:pPr>
    </w:p>
    <w:p w14:paraId="453B7FBB" w14:textId="79A619AA" w:rsidR="007357F4" w:rsidRPr="00E029D6" w:rsidRDefault="00720DC3" w:rsidP="007357F4">
      <w:pPr>
        <w:spacing w:after="0"/>
        <w:jc w:val="both"/>
        <w:rPr>
          <w:rFonts w:ascii="Garamond" w:hAnsi="Garamond"/>
          <w:smallCaps/>
          <w:sz w:val="20"/>
          <w:szCs w:val="20"/>
        </w:rPr>
      </w:pPr>
      <w:r w:rsidRPr="00E029D6">
        <w:rPr>
          <w:rFonts w:ascii="Garamond" w:hAnsi="Garamond"/>
          <w:smallCaps/>
          <w:sz w:val="20"/>
          <w:szCs w:val="20"/>
        </w:rPr>
        <w:t xml:space="preserve"> </w:t>
      </w:r>
      <w:r w:rsidR="007357F4" w:rsidRPr="00E029D6">
        <w:rPr>
          <w:rFonts w:ascii="Garamond" w:hAnsi="Garamond"/>
          <w:smallCaps/>
          <w:sz w:val="20"/>
          <w:szCs w:val="20"/>
        </w:rPr>
        <w:t>[23] Immediately an angel of the Lord struck him down, because he did not give God the glory, and he was eaten by worms and breathed his last.</w:t>
      </w:r>
    </w:p>
    <w:p w14:paraId="16A003AD" w14:textId="77777777" w:rsidR="007357F4" w:rsidRDefault="007357F4" w:rsidP="007357F4">
      <w:pPr>
        <w:spacing w:after="0"/>
        <w:jc w:val="both"/>
        <w:rPr>
          <w:rFonts w:ascii="Garamond" w:hAnsi="Garamond"/>
          <w:sz w:val="20"/>
          <w:szCs w:val="20"/>
        </w:rPr>
      </w:pPr>
    </w:p>
    <w:p w14:paraId="74337602" w14:textId="0CEB5F43" w:rsidR="00720DC3" w:rsidRDefault="00720DC3" w:rsidP="00720DC3">
      <w:pPr>
        <w:spacing w:after="0"/>
        <w:jc w:val="both"/>
        <w:rPr>
          <w:rFonts w:ascii="Garamond" w:hAnsi="Garamond"/>
          <w:sz w:val="20"/>
          <w:szCs w:val="20"/>
        </w:rPr>
      </w:pPr>
      <w:r>
        <w:rPr>
          <w:rFonts w:ascii="Garamond" w:hAnsi="Garamond"/>
          <w:sz w:val="20"/>
          <w:szCs w:val="20"/>
        </w:rPr>
        <w:t>The difference between Josephus’ account and Luke’s ac</w:t>
      </w:r>
      <w:r w:rsidR="00B03D54">
        <w:rPr>
          <w:rFonts w:ascii="Garamond" w:hAnsi="Garamond"/>
          <w:sz w:val="20"/>
          <w:szCs w:val="20"/>
        </w:rPr>
        <w:t>cou</w:t>
      </w:r>
      <w:bookmarkStart w:id="0" w:name="_GoBack"/>
      <w:bookmarkEnd w:id="0"/>
      <w:r>
        <w:rPr>
          <w:rFonts w:ascii="Garamond" w:hAnsi="Garamond"/>
          <w:sz w:val="20"/>
          <w:szCs w:val="20"/>
        </w:rPr>
        <w:t xml:space="preserve">t of this story is the presence of an owl and an angel. Luke says that “an angel of the Lord” struck him dead. Though Josephus does not record this, he does record the following: </w:t>
      </w:r>
    </w:p>
    <w:p w14:paraId="75431040" w14:textId="77777777" w:rsidR="00720DC3" w:rsidRDefault="00720DC3" w:rsidP="00720DC3">
      <w:pPr>
        <w:spacing w:after="0"/>
        <w:jc w:val="both"/>
        <w:rPr>
          <w:rFonts w:ascii="Garamond" w:hAnsi="Garamond"/>
          <w:sz w:val="20"/>
          <w:szCs w:val="20"/>
        </w:rPr>
      </w:pPr>
    </w:p>
    <w:p w14:paraId="28D36C40" w14:textId="28140FB1" w:rsidR="00720DC3" w:rsidRDefault="00720DC3" w:rsidP="00720DC3">
      <w:pPr>
        <w:spacing w:after="0"/>
        <w:jc w:val="both"/>
        <w:rPr>
          <w:rFonts w:ascii="Garamond" w:hAnsi="Garamond"/>
          <w:sz w:val="20"/>
          <w:szCs w:val="20"/>
        </w:rPr>
      </w:pPr>
      <w:r>
        <w:rPr>
          <w:rFonts w:ascii="Garamond" w:hAnsi="Garamond"/>
          <w:sz w:val="20"/>
          <w:szCs w:val="20"/>
        </w:rPr>
        <w:t xml:space="preserve">“Soon afterward [not rebuking the crowd for their flattery] he looked up and saw an owl sitting on a rope above his head, and recognized it as once as a messenger of evil as on a former occasion it has been a messenger of good; and a pang of grief pierced his heart.” </w:t>
      </w:r>
    </w:p>
    <w:p w14:paraId="43D045D7" w14:textId="77777777" w:rsidR="00720DC3" w:rsidRDefault="00720DC3" w:rsidP="00720DC3">
      <w:pPr>
        <w:spacing w:after="0"/>
        <w:jc w:val="both"/>
        <w:rPr>
          <w:rFonts w:ascii="Garamond" w:hAnsi="Garamond"/>
          <w:sz w:val="20"/>
          <w:szCs w:val="20"/>
        </w:rPr>
      </w:pPr>
    </w:p>
    <w:p w14:paraId="24AAB0D3" w14:textId="68C05400" w:rsidR="00720DC3" w:rsidRDefault="00720DC3" w:rsidP="00720DC3">
      <w:pPr>
        <w:spacing w:after="0"/>
        <w:jc w:val="both"/>
        <w:rPr>
          <w:rFonts w:ascii="Garamond" w:hAnsi="Garamond"/>
          <w:sz w:val="20"/>
          <w:szCs w:val="20"/>
        </w:rPr>
      </w:pPr>
      <w:r>
        <w:rPr>
          <w:rFonts w:ascii="Garamond" w:hAnsi="Garamond"/>
          <w:sz w:val="20"/>
          <w:szCs w:val="20"/>
        </w:rPr>
        <w:t>The story of the earlier instance in which Agrippa would have seen this owl is recorded by Josephus in 18.195-201. When Agrippa was thrown into chains year prior, by Tiberius, he leaded against a tree</w:t>
      </w:r>
      <w:r w:rsidR="00930AAE">
        <w:rPr>
          <w:rFonts w:ascii="Garamond" w:hAnsi="Garamond"/>
          <w:sz w:val="20"/>
          <w:szCs w:val="20"/>
        </w:rPr>
        <w:t xml:space="preserve"> in the pain of his grief. </w:t>
      </w:r>
      <w:r>
        <w:rPr>
          <w:rFonts w:ascii="Garamond" w:hAnsi="Garamond"/>
          <w:sz w:val="20"/>
          <w:szCs w:val="20"/>
        </w:rPr>
        <w:t xml:space="preserve"> </w:t>
      </w:r>
      <w:r w:rsidR="00930AAE">
        <w:rPr>
          <w:rFonts w:ascii="Garamond" w:hAnsi="Garamond"/>
          <w:sz w:val="20"/>
          <w:szCs w:val="20"/>
        </w:rPr>
        <w:t>In that tree</w:t>
      </w:r>
      <w:r>
        <w:rPr>
          <w:rFonts w:ascii="Garamond" w:hAnsi="Garamond"/>
          <w:sz w:val="20"/>
          <w:szCs w:val="20"/>
        </w:rPr>
        <w:t xml:space="preserve"> an owl </w:t>
      </w:r>
      <w:r w:rsidR="00930AAE">
        <w:rPr>
          <w:rFonts w:ascii="Garamond" w:hAnsi="Garamond"/>
          <w:sz w:val="20"/>
          <w:szCs w:val="20"/>
        </w:rPr>
        <w:t xml:space="preserve">sat (the romans called owls “Bird Bubo”). A German fellow-prisoner, saw him and asked to be released to go speak with him. In doing so he gave a sort of prophecy that he would be released from his present pain and that his life would prosper and he would reach a pinnacle of wealth, power and happiness. Yet, he said that if he sees this bird that is in the tree again he would have but five days to live. </w:t>
      </w:r>
    </w:p>
    <w:p w14:paraId="01EA4FF4" w14:textId="77777777" w:rsidR="00930AAE" w:rsidRDefault="00930AAE" w:rsidP="00720DC3">
      <w:pPr>
        <w:spacing w:after="0"/>
        <w:jc w:val="both"/>
        <w:rPr>
          <w:rFonts w:ascii="Garamond" w:hAnsi="Garamond"/>
          <w:sz w:val="20"/>
          <w:szCs w:val="20"/>
        </w:rPr>
      </w:pPr>
    </w:p>
    <w:p w14:paraId="385D4277" w14:textId="7318EAE6" w:rsidR="00930AAE" w:rsidRDefault="00930AAE" w:rsidP="00720DC3">
      <w:pPr>
        <w:spacing w:after="0"/>
        <w:jc w:val="both"/>
        <w:rPr>
          <w:rFonts w:ascii="Garamond" w:hAnsi="Garamond"/>
          <w:sz w:val="20"/>
          <w:szCs w:val="20"/>
        </w:rPr>
      </w:pPr>
      <w:r>
        <w:rPr>
          <w:rFonts w:ascii="Garamond" w:hAnsi="Garamond"/>
          <w:sz w:val="20"/>
          <w:szCs w:val="20"/>
        </w:rPr>
        <w:t xml:space="preserve">Truly, Herod Agrippa would have been at a pinnacle of wealth, power and happiness at the end of Acts 12. When he saw the same owl, he remembered the prophecy of the German prisoner. Certainly his predictions had been true so far, so to see the owl again he could only assume in fear that it was the statement of his impending death in five days. </w:t>
      </w:r>
    </w:p>
    <w:p w14:paraId="1DF87916" w14:textId="77777777" w:rsidR="00930AAE" w:rsidRDefault="00930AAE" w:rsidP="00720DC3">
      <w:pPr>
        <w:spacing w:after="0"/>
        <w:jc w:val="both"/>
        <w:rPr>
          <w:rFonts w:ascii="Garamond" w:hAnsi="Garamond"/>
          <w:sz w:val="20"/>
          <w:szCs w:val="20"/>
        </w:rPr>
      </w:pPr>
    </w:p>
    <w:p w14:paraId="6049FA76" w14:textId="5FB4FC1B" w:rsidR="00930AAE" w:rsidRPr="00930AAE" w:rsidRDefault="00930AAE" w:rsidP="00720DC3">
      <w:pPr>
        <w:spacing w:after="0"/>
        <w:jc w:val="both"/>
        <w:rPr>
          <w:rFonts w:ascii="Garamond" w:hAnsi="Garamond"/>
          <w:sz w:val="20"/>
          <w:szCs w:val="20"/>
          <w:vertAlign w:val="superscript"/>
        </w:rPr>
      </w:pPr>
      <w:r>
        <w:rPr>
          <w:rFonts w:ascii="Garamond" w:hAnsi="Garamond"/>
          <w:sz w:val="20"/>
          <w:szCs w:val="20"/>
        </w:rPr>
        <w:t xml:space="preserve">Sure enough, Josephus tells us that he immediately had severe pain in his stomach and bowels that increased in intensity. He suffered for five days with pain in his belly. On the last day he heard the cries of the people still worshiping </w:t>
      </w:r>
      <w:r>
        <w:rPr>
          <w:rFonts w:ascii="Garamond" w:hAnsi="Garamond"/>
          <w:sz w:val="20"/>
          <w:szCs w:val="20"/>
        </w:rPr>
        <w:lastRenderedPageBreak/>
        <w:t>and now grieving him as if he was a god. With that, he took his last breathe in his last breath. He was fifty-four years old and in the seventh year of his kingship.</w:t>
      </w:r>
      <w:r>
        <w:rPr>
          <w:rFonts w:ascii="Garamond" w:hAnsi="Garamond"/>
          <w:sz w:val="20"/>
          <w:szCs w:val="20"/>
          <w:vertAlign w:val="superscript"/>
        </w:rPr>
        <w:t xml:space="preserve"> Josephus Ant.</w:t>
      </w:r>
      <w:r w:rsidR="00E20AF1">
        <w:rPr>
          <w:rFonts w:ascii="Garamond" w:hAnsi="Garamond"/>
          <w:sz w:val="20"/>
          <w:szCs w:val="20"/>
          <w:vertAlign w:val="superscript"/>
        </w:rPr>
        <w:t xml:space="preserve"> 19.343-350</w:t>
      </w:r>
    </w:p>
    <w:p w14:paraId="3F002A3F" w14:textId="77777777" w:rsidR="00ED680F" w:rsidRDefault="00ED680F" w:rsidP="007357F4">
      <w:pPr>
        <w:spacing w:after="0"/>
        <w:jc w:val="both"/>
        <w:rPr>
          <w:rFonts w:ascii="Garamond" w:hAnsi="Garamond"/>
          <w:sz w:val="20"/>
          <w:szCs w:val="20"/>
        </w:rPr>
      </w:pPr>
    </w:p>
    <w:p w14:paraId="3CA181E0" w14:textId="1E739605" w:rsidR="00E20AF1" w:rsidRDefault="00E20AF1" w:rsidP="007357F4">
      <w:pPr>
        <w:spacing w:after="0"/>
        <w:jc w:val="both"/>
        <w:rPr>
          <w:rFonts w:ascii="Garamond" w:hAnsi="Garamond"/>
          <w:sz w:val="20"/>
          <w:szCs w:val="20"/>
        </w:rPr>
      </w:pPr>
      <w:r>
        <w:rPr>
          <w:rFonts w:ascii="Garamond" w:hAnsi="Garamond"/>
          <w:sz w:val="20"/>
          <w:szCs w:val="20"/>
        </w:rPr>
        <w:t xml:space="preserve">We can assume that Luke’s statement “eaten by worms” could be the explanation given for the pain in his gut. It could also be a statement of the decay of death that happened; </w:t>
      </w:r>
      <w:r w:rsidR="00633722">
        <w:rPr>
          <w:rFonts w:ascii="Garamond" w:hAnsi="Garamond"/>
          <w:sz w:val="20"/>
          <w:szCs w:val="20"/>
        </w:rPr>
        <w:t>God took his life from Him, h</w:t>
      </w:r>
      <w:r>
        <w:rPr>
          <w:rFonts w:ascii="Garamond" w:hAnsi="Garamond"/>
          <w:sz w:val="20"/>
          <w:szCs w:val="20"/>
        </w:rPr>
        <w:t xml:space="preserve">e was now powerless. </w:t>
      </w:r>
    </w:p>
    <w:p w14:paraId="534F0393" w14:textId="77777777" w:rsidR="00633722" w:rsidRDefault="00633722" w:rsidP="007357F4">
      <w:pPr>
        <w:spacing w:after="0"/>
        <w:jc w:val="both"/>
        <w:rPr>
          <w:rFonts w:ascii="Garamond" w:hAnsi="Garamond"/>
          <w:sz w:val="20"/>
          <w:szCs w:val="20"/>
        </w:rPr>
      </w:pPr>
    </w:p>
    <w:p w14:paraId="1948FC5D" w14:textId="0416309D" w:rsidR="00633722" w:rsidRDefault="00633722" w:rsidP="007357F4">
      <w:pPr>
        <w:spacing w:after="0"/>
        <w:jc w:val="both"/>
        <w:rPr>
          <w:rFonts w:ascii="Garamond" w:hAnsi="Garamond"/>
          <w:sz w:val="20"/>
          <w:szCs w:val="20"/>
        </w:rPr>
      </w:pPr>
      <w:r>
        <w:rPr>
          <w:rFonts w:ascii="Garamond" w:hAnsi="Garamond"/>
          <w:sz w:val="20"/>
          <w:szCs w:val="20"/>
        </w:rPr>
        <w:t xml:space="preserve">Luke gives us the clear and biblical reason that this happened: </w:t>
      </w:r>
      <w:r w:rsidRPr="00633722">
        <w:rPr>
          <w:rFonts w:ascii="Garamond" w:hAnsi="Garamond"/>
          <w:b/>
          <w:sz w:val="20"/>
          <w:szCs w:val="20"/>
        </w:rPr>
        <w:t>Because he did not give glory to God</w:t>
      </w:r>
      <w:r>
        <w:rPr>
          <w:rFonts w:ascii="Garamond" w:hAnsi="Garamond"/>
          <w:sz w:val="20"/>
          <w:szCs w:val="20"/>
        </w:rPr>
        <w:t xml:space="preserve">. </w:t>
      </w:r>
    </w:p>
    <w:p w14:paraId="7AEF6567" w14:textId="77777777" w:rsidR="00E20AF1" w:rsidRDefault="00E20AF1" w:rsidP="007357F4">
      <w:pPr>
        <w:spacing w:after="0"/>
        <w:jc w:val="both"/>
        <w:rPr>
          <w:rFonts w:ascii="Garamond" w:hAnsi="Garamond"/>
          <w:sz w:val="20"/>
          <w:szCs w:val="20"/>
        </w:rPr>
      </w:pPr>
    </w:p>
    <w:p w14:paraId="1EE5D344" w14:textId="1041C733" w:rsidR="00633722" w:rsidRDefault="00633722" w:rsidP="00633722">
      <w:pPr>
        <w:spacing w:after="0"/>
        <w:jc w:val="both"/>
        <w:rPr>
          <w:rFonts w:ascii="Garamond" w:hAnsi="Garamond"/>
          <w:sz w:val="20"/>
          <w:szCs w:val="20"/>
        </w:rPr>
      </w:pPr>
      <w:r w:rsidRPr="00633722">
        <w:rPr>
          <w:rFonts w:ascii="Garamond" w:hAnsi="Garamond"/>
          <w:b/>
          <w:bCs/>
          <w:sz w:val="20"/>
          <w:szCs w:val="20"/>
        </w:rPr>
        <w:t>It stands out to me that God was still taking people out that did not give him glory</w:t>
      </w:r>
      <w:r w:rsidRPr="00633722">
        <w:rPr>
          <w:rFonts w:ascii="Garamond" w:hAnsi="Garamond"/>
          <w:sz w:val="20"/>
          <w:szCs w:val="20"/>
        </w:rPr>
        <w:t xml:space="preserve">. Just as he did with King Neb, so he also did with Herod, but to death. </w:t>
      </w:r>
      <w:r w:rsidRPr="00633722">
        <w:rPr>
          <w:rFonts w:ascii="Garamond" w:hAnsi="Garamond"/>
          <w:i/>
          <w:iCs/>
          <w:sz w:val="20"/>
          <w:szCs w:val="20"/>
        </w:rPr>
        <w:t xml:space="preserve">God will take out anyone that is giving credit to himself more than God. </w:t>
      </w:r>
      <w:r w:rsidRPr="00633722">
        <w:rPr>
          <w:rFonts w:ascii="Garamond" w:hAnsi="Garamond"/>
          <w:sz w:val="20"/>
          <w:szCs w:val="20"/>
        </w:rPr>
        <w:t xml:space="preserve">I’ve seen that with </w:t>
      </w:r>
      <w:r>
        <w:rPr>
          <w:rFonts w:ascii="Garamond" w:hAnsi="Garamond"/>
          <w:sz w:val="20"/>
          <w:szCs w:val="20"/>
        </w:rPr>
        <w:t>James MacDonald, Mark Driscoll</w:t>
      </w:r>
      <w:r w:rsidRPr="00633722">
        <w:rPr>
          <w:rFonts w:ascii="Garamond" w:hAnsi="Garamond"/>
          <w:sz w:val="20"/>
          <w:szCs w:val="20"/>
        </w:rPr>
        <w:t xml:space="preserve">, </w:t>
      </w:r>
      <w:r>
        <w:rPr>
          <w:rFonts w:ascii="Garamond" w:hAnsi="Garamond"/>
          <w:sz w:val="20"/>
          <w:szCs w:val="20"/>
        </w:rPr>
        <w:t xml:space="preserve">Bob Coy </w:t>
      </w:r>
      <w:r w:rsidRPr="00633722">
        <w:rPr>
          <w:rFonts w:ascii="Garamond" w:hAnsi="Garamond"/>
          <w:sz w:val="20"/>
          <w:szCs w:val="20"/>
        </w:rPr>
        <w:t xml:space="preserve">etc. </w:t>
      </w:r>
      <w:r w:rsidRPr="00633722">
        <w:rPr>
          <w:rFonts w:ascii="Garamond" w:hAnsi="Garamond"/>
          <w:sz w:val="20"/>
          <w:szCs w:val="20"/>
          <w:u w:val="single"/>
        </w:rPr>
        <w:t>If we do not give God the credit, He has no problem removing us or humbling us.</w:t>
      </w:r>
      <w:r w:rsidRPr="00633722">
        <w:rPr>
          <w:rFonts w:ascii="Garamond" w:hAnsi="Garamond"/>
          <w:sz w:val="20"/>
          <w:szCs w:val="20"/>
        </w:rPr>
        <w:t xml:space="preserve"> </w:t>
      </w:r>
    </w:p>
    <w:p w14:paraId="4683BAE8" w14:textId="77777777" w:rsidR="00633722" w:rsidRDefault="00633722" w:rsidP="00633722">
      <w:pPr>
        <w:spacing w:after="0"/>
        <w:jc w:val="both"/>
        <w:rPr>
          <w:rFonts w:ascii="Garamond" w:hAnsi="Garamond"/>
          <w:sz w:val="20"/>
          <w:szCs w:val="20"/>
        </w:rPr>
      </w:pPr>
    </w:p>
    <w:p w14:paraId="1FAF6207" w14:textId="38D17A45" w:rsidR="00633722" w:rsidRDefault="00633722" w:rsidP="00633722">
      <w:pPr>
        <w:spacing w:after="0"/>
        <w:jc w:val="both"/>
        <w:rPr>
          <w:rFonts w:ascii="Garamond" w:hAnsi="Garamond"/>
          <w:sz w:val="20"/>
          <w:szCs w:val="20"/>
        </w:rPr>
      </w:pPr>
      <w:r>
        <w:rPr>
          <w:rFonts w:ascii="Garamond" w:hAnsi="Garamond"/>
          <w:sz w:val="20"/>
          <w:szCs w:val="20"/>
        </w:rPr>
        <w:t>Herod’s actions can be</w:t>
      </w:r>
      <w:r w:rsidRPr="00633722">
        <w:rPr>
          <w:rFonts w:ascii="Garamond" w:hAnsi="Garamond"/>
          <w:sz w:val="20"/>
          <w:szCs w:val="20"/>
        </w:rPr>
        <w:t xml:space="preserve"> contrast to Peter’s instantaneous rejection of worship </w:t>
      </w:r>
      <w:r>
        <w:rPr>
          <w:rFonts w:ascii="Garamond" w:hAnsi="Garamond"/>
          <w:sz w:val="20"/>
          <w:szCs w:val="20"/>
        </w:rPr>
        <w:t xml:space="preserve">by the Centurion </w:t>
      </w:r>
      <w:r w:rsidRPr="00633722">
        <w:rPr>
          <w:rFonts w:ascii="Garamond" w:hAnsi="Garamond"/>
          <w:sz w:val="20"/>
          <w:szCs w:val="20"/>
        </w:rPr>
        <w:t xml:space="preserve">in 10:26; Herod receives this wrongful praise with delight. </w:t>
      </w:r>
      <w:r w:rsidRPr="00633722">
        <w:rPr>
          <w:rFonts w:ascii="Garamond" w:hAnsi="Garamond"/>
          <w:sz w:val="20"/>
          <w:szCs w:val="20"/>
          <w:u w:val="single"/>
        </w:rPr>
        <w:t>In both cases the instinctive response to an unexpected situation revealed the condition of the man’s heart.</w:t>
      </w:r>
      <w:r>
        <w:rPr>
          <w:rFonts w:ascii="Garamond" w:hAnsi="Garamond"/>
          <w:sz w:val="20"/>
          <w:szCs w:val="20"/>
        </w:rPr>
        <w:t xml:space="preserve"> </w:t>
      </w:r>
    </w:p>
    <w:p w14:paraId="638D2501" w14:textId="77777777" w:rsidR="00633722" w:rsidRDefault="00633722" w:rsidP="00633722">
      <w:pPr>
        <w:spacing w:after="0"/>
        <w:jc w:val="both"/>
        <w:rPr>
          <w:rFonts w:ascii="Garamond" w:hAnsi="Garamond"/>
          <w:sz w:val="20"/>
          <w:szCs w:val="20"/>
        </w:rPr>
      </w:pPr>
    </w:p>
    <w:p w14:paraId="0D763E5F" w14:textId="77777777" w:rsidR="00633722" w:rsidRPr="00633722" w:rsidRDefault="00633722" w:rsidP="00633722">
      <w:pPr>
        <w:spacing w:after="0"/>
        <w:ind w:left="720"/>
        <w:jc w:val="both"/>
        <w:rPr>
          <w:rFonts w:ascii="Garamond" w:hAnsi="Garamond"/>
          <w:b/>
          <w:sz w:val="20"/>
          <w:szCs w:val="20"/>
        </w:rPr>
      </w:pPr>
      <w:r w:rsidRPr="00633722">
        <w:rPr>
          <w:rFonts w:ascii="Garamond" w:hAnsi="Garamond"/>
          <w:b/>
          <w:sz w:val="20"/>
          <w:szCs w:val="20"/>
        </w:rPr>
        <w:t>[5] Likewise, you who are younger, be subject to the elders. Clothe yourselves, all of you, with humility toward one another, for “God opposes the proud but gives grace to the humble.” (1 Peter 5:5 ESV)</w:t>
      </w:r>
    </w:p>
    <w:p w14:paraId="6253AE41" w14:textId="77777777" w:rsidR="00633722" w:rsidRPr="007357F4" w:rsidRDefault="00633722" w:rsidP="007357F4">
      <w:pPr>
        <w:spacing w:after="0"/>
        <w:jc w:val="both"/>
        <w:rPr>
          <w:rFonts w:ascii="Garamond" w:hAnsi="Garamond"/>
          <w:sz w:val="20"/>
          <w:szCs w:val="20"/>
        </w:rPr>
      </w:pPr>
    </w:p>
    <w:p w14:paraId="13B9B60D" w14:textId="77777777" w:rsidR="007357F4" w:rsidRPr="00E029D6" w:rsidRDefault="007357F4" w:rsidP="007357F4">
      <w:pPr>
        <w:spacing w:after="0"/>
        <w:jc w:val="both"/>
        <w:rPr>
          <w:rFonts w:ascii="Garamond" w:hAnsi="Garamond"/>
          <w:smallCaps/>
          <w:sz w:val="20"/>
          <w:szCs w:val="20"/>
        </w:rPr>
      </w:pPr>
      <w:r w:rsidRPr="00E029D6">
        <w:rPr>
          <w:rFonts w:ascii="Garamond" w:hAnsi="Garamond"/>
          <w:smallCaps/>
          <w:sz w:val="20"/>
          <w:szCs w:val="20"/>
        </w:rPr>
        <w:t>[24] But the word of God increased and multiplied.</w:t>
      </w:r>
    </w:p>
    <w:p w14:paraId="5689DF06" w14:textId="77777777" w:rsidR="007357F4" w:rsidRPr="007357F4" w:rsidRDefault="007357F4" w:rsidP="007357F4">
      <w:pPr>
        <w:spacing w:after="0"/>
        <w:jc w:val="both"/>
        <w:rPr>
          <w:rFonts w:ascii="Garamond" w:hAnsi="Garamond"/>
          <w:sz w:val="20"/>
          <w:szCs w:val="20"/>
        </w:rPr>
      </w:pPr>
    </w:p>
    <w:p w14:paraId="023DBBE8" w14:textId="621FCEA3" w:rsidR="007357F4" w:rsidRDefault="00633722" w:rsidP="007357F4">
      <w:pPr>
        <w:spacing w:after="0"/>
        <w:jc w:val="both"/>
        <w:rPr>
          <w:rFonts w:ascii="Garamond" w:hAnsi="Garamond"/>
          <w:sz w:val="20"/>
          <w:szCs w:val="20"/>
        </w:rPr>
      </w:pPr>
      <w:r>
        <w:rPr>
          <w:rFonts w:ascii="Garamond" w:hAnsi="Garamond"/>
          <w:sz w:val="20"/>
          <w:szCs w:val="20"/>
        </w:rPr>
        <w:t xml:space="preserve">This is a brief report that the Church was still growing, despite the opposition. </w:t>
      </w:r>
      <w:r w:rsidR="003A77B8">
        <w:rPr>
          <w:rFonts w:ascii="Garamond" w:hAnsi="Garamond"/>
          <w:sz w:val="20"/>
          <w:szCs w:val="20"/>
        </w:rPr>
        <w:t xml:space="preserve">We have similar statements in 6:7 and 9:31. </w:t>
      </w:r>
    </w:p>
    <w:p w14:paraId="032FF6E8" w14:textId="77777777" w:rsidR="003A77B8" w:rsidRDefault="003A77B8" w:rsidP="007357F4">
      <w:pPr>
        <w:spacing w:after="0"/>
        <w:jc w:val="both"/>
        <w:rPr>
          <w:rFonts w:ascii="Garamond" w:hAnsi="Garamond"/>
          <w:sz w:val="20"/>
          <w:szCs w:val="20"/>
        </w:rPr>
      </w:pPr>
    </w:p>
    <w:p w14:paraId="7947316F" w14:textId="26AD4EF7" w:rsidR="003A77B8" w:rsidRDefault="003A77B8" w:rsidP="007357F4">
      <w:pPr>
        <w:spacing w:after="0"/>
        <w:jc w:val="both"/>
        <w:rPr>
          <w:rFonts w:ascii="Garamond" w:hAnsi="Garamond"/>
          <w:sz w:val="20"/>
          <w:szCs w:val="20"/>
        </w:rPr>
      </w:pPr>
      <w:r>
        <w:rPr>
          <w:rFonts w:ascii="Garamond" w:hAnsi="Garamond"/>
          <w:sz w:val="20"/>
          <w:szCs w:val="20"/>
        </w:rPr>
        <w:t xml:space="preserve">This is a clear statement of contrast between the gross death of Herod and the glorious spread of the Gospel. </w:t>
      </w:r>
    </w:p>
    <w:p w14:paraId="155E54C7" w14:textId="77777777" w:rsidR="007357F4" w:rsidRDefault="007357F4" w:rsidP="007357F4">
      <w:pPr>
        <w:spacing w:after="0"/>
        <w:jc w:val="both"/>
        <w:rPr>
          <w:rFonts w:ascii="Garamond" w:hAnsi="Garamond"/>
          <w:sz w:val="20"/>
          <w:szCs w:val="20"/>
        </w:rPr>
      </w:pPr>
    </w:p>
    <w:p w14:paraId="5EE71130" w14:textId="77777777" w:rsidR="007357F4" w:rsidRPr="00E029D6" w:rsidRDefault="007357F4" w:rsidP="007357F4">
      <w:pPr>
        <w:spacing w:after="0"/>
        <w:jc w:val="both"/>
        <w:rPr>
          <w:rFonts w:ascii="Garamond" w:hAnsi="Garamond"/>
          <w:smallCaps/>
          <w:sz w:val="20"/>
          <w:szCs w:val="20"/>
        </w:rPr>
      </w:pPr>
      <w:r w:rsidRPr="007357F4">
        <w:rPr>
          <w:rFonts w:ascii="Garamond" w:hAnsi="Garamond"/>
          <w:sz w:val="20"/>
          <w:szCs w:val="20"/>
        </w:rPr>
        <w:t xml:space="preserve"> </w:t>
      </w:r>
      <w:r w:rsidRPr="00E029D6">
        <w:rPr>
          <w:rFonts w:ascii="Garamond" w:hAnsi="Garamond"/>
          <w:smallCaps/>
          <w:sz w:val="20"/>
          <w:szCs w:val="20"/>
        </w:rPr>
        <w:t>[25] And Barnabas and Saul returned from Jerusalem when they had completed their service, bringing with them John, whose other name was Mark.</w:t>
      </w:r>
    </w:p>
    <w:p w14:paraId="618B4670" w14:textId="77777777" w:rsidR="007357F4" w:rsidRPr="007357F4" w:rsidRDefault="007357F4" w:rsidP="007357F4">
      <w:pPr>
        <w:spacing w:after="0"/>
        <w:jc w:val="both"/>
        <w:rPr>
          <w:rFonts w:ascii="Garamond" w:hAnsi="Garamond"/>
          <w:sz w:val="20"/>
          <w:szCs w:val="20"/>
        </w:rPr>
      </w:pPr>
    </w:p>
    <w:p w14:paraId="371A1506" w14:textId="633256AE" w:rsidR="00C26675" w:rsidRDefault="003A77B8" w:rsidP="007357F4">
      <w:pPr>
        <w:spacing w:after="0"/>
        <w:jc w:val="both"/>
        <w:rPr>
          <w:rFonts w:ascii="Garamond" w:hAnsi="Garamond"/>
          <w:sz w:val="20"/>
          <w:szCs w:val="20"/>
        </w:rPr>
      </w:pPr>
      <w:r>
        <w:rPr>
          <w:rFonts w:ascii="Garamond" w:hAnsi="Garamond"/>
          <w:sz w:val="20"/>
          <w:szCs w:val="20"/>
        </w:rPr>
        <w:t xml:space="preserve">This passage simply sets the scene for the next passage. </w:t>
      </w:r>
    </w:p>
    <w:p w14:paraId="61BB22C9" w14:textId="77777777" w:rsidR="003A77B8" w:rsidRDefault="003A77B8" w:rsidP="007357F4">
      <w:pPr>
        <w:spacing w:after="0"/>
        <w:jc w:val="both"/>
        <w:rPr>
          <w:rFonts w:ascii="Garamond" w:hAnsi="Garamond"/>
          <w:sz w:val="20"/>
          <w:szCs w:val="20"/>
        </w:rPr>
      </w:pPr>
    </w:p>
    <w:p w14:paraId="1D342D00" w14:textId="166B9BAA" w:rsidR="003A77B8" w:rsidRDefault="003A77B8" w:rsidP="007357F4">
      <w:pPr>
        <w:spacing w:after="0"/>
        <w:jc w:val="both"/>
        <w:rPr>
          <w:rFonts w:ascii="Garamond" w:hAnsi="Garamond"/>
          <w:sz w:val="20"/>
          <w:szCs w:val="20"/>
        </w:rPr>
      </w:pPr>
      <w:r>
        <w:rPr>
          <w:rFonts w:ascii="Garamond" w:hAnsi="Garamond"/>
          <w:sz w:val="20"/>
          <w:szCs w:val="20"/>
        </w:rPr>
        <w:t xml:space="preserve">Now these key leaders are back in Antioch. The only real connection is that while they were gone on their journey, Agrippa died. </w:t>
      </w:r>
    </w:p>
    <w:p w14:paraId="41B66EC7" w14:textId="77777777" w:rsidR="003A77B8" w:rsidRDefault="003A77B8" w:rsidP="007357F4">
      <w:pPr>
        <w:spacing w:after="0"/>
        <w:jc w:val="both"/>
        <w:rPr>
          <w:rFonts w:ascii="Garamond" w:hAnsi="Garamond"/>
          <w:sz w:val="20"/>
          <w:szCs w:val="20"/>
        </w:rPr>
      </w:pPr>
    </w:p>
    <w:p w14:paraId="260EA0BC" w14:textId="55C9E1BB" w:rsidR="003A77B8" w:rsidRDefault="003A77B8" w:rsidP="007357F4">
      <w:pPr>
        <w:spacing w:after="0"/>
        <w:jc w:val="both"/>
        <w:rPr>
          <w:rFonts w:ascii="Garamond" w:hAnsi="Garamond"/>
          <w:sz w:val="20"/>
          <w:szCs w:val="20"/>
        </w:rPr>
      </w:pPr>
      <w:r>
        <w:rPr>
          <w:rFonts w:ascii="Garamond" w:hAnsi="Garamond"/>
          <w:sz w:val="20"/>
          <w:szCs w:val="20"/>
        </w:rPr>
        <w:t xml:space="preserve">This statement is a transition statement or connecting phrase to 11:30 where they go to Jerusalem and then in 13:1 are in Antioch again. </w:t>
      </w:r>
    </w:p>
    <w:p w14:paraId="3CE5B43A" w14:textId="77777777" w:rsidR="003A77B8" w:rsidRDefault="003A77B8" w:rsidP="007357F4">
      <w:pPr>
        <w:spacing w:after="0"/>
        <w:jc w:val="both"/>
        <w:rPr>
          <w:rFonts w:ascii="Garamond" w:hAnsi="Garamond"/>
          <w:sz w:val="20"/>
          <w:szCs w:val="20"/>
        </w:rPr>
      </w:pPr>
    </w:p>
    <w:p w14:paraId="533FE11F" w14:textId="7E107228" w:rsidR="003A77B8" w:rsidRPr="00B0665C" w:rsidRDefault="003A77B8" w:rsidP="007357F4">
      <w:pPr>
        <w:spacing w:after="0"/>
        <w:jc w:val="both"/>
        <w:rPr>
          <w:rFonts w:ascii="Garamond" w:hAnsi="Garamond"/>
          <w:sz w:val="20"/>
          <w:szCs w:val="20"/>
        </w:rPr>
      </w:pPr>
      <w:r>
        <w:rPr>
          <w:rFonts w:ascii="Garamond" w:hAnsi="Garamond"/>
          <w:sz w:val="20"/>
          <w:szCs w:val="20"/>
        </w:rPr>
        <w:t xml:space="preserve">The reference to John/Mark is a connection of the fact that in 12:12 he was in Jerusalem and now in 13(5b) he is with Saul and Barnabas in Antioch. We know that Mark was </w:t>
      </w:r>
      <w:r>
        <w:rPr>
          <w:rFonts w:ascii="Garamond" w:hAnsi="Garamond"/>
          <w:sz w:val="20"/>
          <w:szCs w:val="20"/>
        </w:rPr>
        <w:lastRenderedPageBreak/>
        <w:t xml:space="preserve">Barnaba’s cousin by the passing remark we have about him in Col. 4:10. </w:t>
      </w:r>
    </w:p>
    <w:sectPr w:rsidR="003A77B8" w:rsidRPr="00B0665C" w:rsidSect="008312CA">
      <w:footerReference w:type="default" r:id="rId9"/>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07E42" w14:textId="77777777" w:rsidR="00B03D54" w:rsidRDefault="00B03D54">
      <w:pPr>
        <w:spacing w:after="0"/>
      </w:pPr>
      <w:r>
        <w:separator/>
      </w:r>
    </w:p>
  </w:endnote>
  <w:endnote w:type="continuationSeparator" w:id="0">
    <w:p w14:paraId="6AFA9062" w14:textId="77777777" w:rsidR="00B03D54" w:rsidRDefault="00B03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0F33" w14:textId="77777777" w:rsidR="00B03D54" w:rsidRPr="00450017" w:rsidRDefault="00B03D54"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CC1F2E">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CC1F2E">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54F4" w14:textId="77777777" w:rsidR="00B03D54" w:rsidRDefault="00B03D54">
      <w:pPr>
        <w:spacing w:after="0"/>
      </w:pPr>
      <w:r>
        <w:separator/>
      </w:r>
    </w:p>
  </w:footnote>
  <w:footnote w:type="continuationSeparator" w:id="0">
    <w:p w14:paraId="7FC0D279" w14:textId="77777777" w:rsidR="00B03D54" w:rsidRDefault="00B03D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CA9F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A5040"/>
    <w:multiLevelType w:val="hybridMultilevel"/>
    <w:tmpl w:val="E47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90BCA"/>
    <w:multiLevelType w:val="hybridMultilevel"/>
    <w:tmpl w:val="D324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E7141"/>
    <w:multiLevelType w:val="hybridMultilevel"/>
    <w:tmpl w:val="36A8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BB5158"/>
    <w:multiLevelType w:val="multilevel"/>
    <w:tmpl w:val="B21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0"/>
  </w:num>
  <w:num w:numId="4">
    <w:abstractNumId w:val="13"/>
  </w:num>
  <w:num w:numId="5">
    <w:abstractNumId w:val="19"/>
  </w:num>
  <w:num w:numId="6">
    <w:abstractNumId w:val="12"/>
  </w:num>
  <w:num w:numId="7">
    <w:abstractNumId w:val="21"/>
  </w:num>
  <w:num w:numId="8">
    <w:abstractNumId w:val="6"/>
  </w:num>
  <w:num w:numId="9">
    <w:abstractNumId w:val="5"/>
  </w:num>
  <w:num w:numId="10">
    <w:abstractNumId w:val="26"/>
  </w:num>
  <w:num w:numId="11">
    <w:abstractNumId w:val="11"/>
  </w:num>
  <w:num w:numId="12">
    <w:abstractNumId w:val="8"/>
  </w:num>
  <w:num w:numId="13">
    <w:abstractNumId w:val="14"/>
  </w:num>
  <w:num w:numId="14">
    <w:abstractNumId w:val="20"/>
  </w:num>
  <w:num w:numId="15">
    <w:abstractNumId w:val="17"/>
  </w:num>
  <w:num w:numId="16">
    <w:abstractNumId w:val="24"/>
  </w:num>
  <w:num w:numId="17">
    <w:abstractNumId w:val="15"/>
  </w:num>
  <w:num w:numId="18">
    <w:abstractNumId w:val="9"/>
  </w:num>
  <w:num w:numId="19">
    <w:abstractNumId w:val="3"/>
  </w:num>
  <w:num w:numId="20">
    <w:abstractNumId w:val="4"/>
  </w:num>
  <w:num w:numId="21">
    <w:abstractNumId w:val="2"/>
  </w:num>
  <w:num w:numId="22">
    <w:abstractNumId w:val="18"/>
  </w:num>
  <w:num w:numId="23">
    <w:abstractNumId w:val="0"/>
  </w:num>
  <w:num w:numId="24">
    <w:abstractNumId w:val="1"/>
  </w:num>
  <w:num w:numId="25">
    <w:abstractNumId w:val="22"/>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F4"/>
    <w:rsid w:val="00006266"/>
    <w:rsid w:val="00070A5C"/>
    <w:rsid w:val="000831F6"/>
    <w:rsid w:val="00093732"/>
    <w:rsid w:val="00095EF5"/>
    <w:rsid w:val="000B4ADF"/>
    <w:rsid w:val="000E2BC3"/>
    <w:rsid w:val="00101EFD"/>
    <w:rsid w:val="001237E0"/>
    <w:rsid w:val="001773D4"/>
    <w:rsid w:val="00183AD8"/>
    <w:rsid w:val="001A031C"/>
    <w:rsid w:val="001A1B4B"/>
    <w:rsid w:val="001A6AFC"/>
    <w:rsid w:val="001B4874"/>
    <w:rsid w:val="001C4DA2"/>
    <w:rsid w:val="001C554F"/>
    <w:rsid w:val="002170F7"/>
    <w:rsid w:val="00221FAB"/>
    <w:rsid w:val="00235786"/>
    <w:rsid w:val="00296DD0"/>
    <w:rsid w:val="002A0111"/>
    <w:rsid w:val="002F0C42"/>
    <w:rsid w:val="003137D0"/>
    <w:rsid w:val="003169BF"/>
    <w:rsid w:val="00316C21"/>
    <w:rsid w:val="00330270"/>
    <w:rsid w:val="00340001"/>
    <w:rsid w:val="0039494F"/>
    <w:rsid w:val="003A77B8"/>
    <w:rsid w:val="003C6AC4"/>
    <w:rsid w:val="00415E73"/>
    <w:rsid w:val="00420D20"/>
    <w:rsid w:val="004A066F"/>
    <w:rsid w:val="004A5499"/>
    <w:rsid w:val="004A579E"/>
    <w:rsid w:val="004B3CFE"/>
    <w:rsid w:val="004B75D4"/>
    <w:rsid w:val="004C4D1E"/>
    <w:rsid w:val="004C7341"/>
    <w:rsid w:val="004E3F6D"/>
    <w:rsid w:val="004E5C52"/>
    <w:rsid w:val="00513F9A"/>
    <w:rsid w:val="0051414B"/>
    <w:rsid w:val="00533E9F"/>
    <w:rsid w:val="00556273"/>
    <w:rsid w:val="0058085D"/>
    <w:rsid w:val="00584260"/>
    <w:rsid w:val="00587A1F"/>
    <w:rsid w:val="005917E1"/>
    <w:rsid w:val="00594013"/>
    <w:rsid w:val="005B259B"/>
    <w:rsid w:val="005C44B7"/>
    <w:rsid w:val="00612F62"/>
    <w:rsid w:val="00613735"/>
    <w:rsid w:val="00627060"/>
    <w:rsid w:val="00627701"/>
    <w:rsid w:val="0063101B"/>
    <w:rsid w:val="00633722"/>
    <w:rsid w:val="00683CBF"/>
    <w:rsid w:val="006A751F"/>
    <w:rsid w:val="006D1620"/>
    <w:rsid w:val="006E2B71"/>
    <w:rsid w:val="006F0E6F"/>
    <w:rsid w:val="006F7F46"/>
    <w:rsid w:val="0071096F"/>
    <w:rsid w:val="00720DC3"/>
    <w:rsid w:val="00733775"/>
    <w:rsid w:val="007357F4"/>
    <w:rsid w:val="00746244"/>
    <w:rsid w:val="0075247C"/>
    <w:rsid w:val="007647B8"/>
    <w:rsid w:val="00767E9B"/>
    <w:rsid w:val="007956BC"/>
    <w:rsid w:val="007E088A"/>
    <w:rsid w:val="00803AAD"/>
    <w:rsid w:val="008126B9"/>
    <w:rsid w:val="008312CA"/>
    <w:rsid w:val="00864ED2"/>
    <w:rsid w:val="00882643"/>
    <w:rsid w:val="00891912"/>
    <w:rsid w:val="008B757E"/>
    <w:rsid w:val="008D6FBE"/>
    <w:rsid w:val="00930AAE"/>
    <w:rsid w:val="00930E7E"/>
    <w:rsid w:val="00937563"/>
    <w:rsid w:val="00952164"/>
    <w:rsid w:val="009668AD"/>
    <w:rsid w:val="009716C2"/>
    <w:rsid w:val="009C4D84"/>
    <w:rsid w:val="009D5838"/>
    <w:rsid w:val="00A96707"/>
    <w:rsid w:val="00AB544C"/>
    <w:rsid w:val="00AF1109"/>
    <w:rsid w:val="00AF3CB1"/>
    <w:rsid w:val="00AF65B5"/>
    <w:rsid w:val="00B03D54"/>
    <w:rsid w:val="00B0665C"/>
    <w:rsid w:val="00B13B08"/>
    <w:rsid w:val="00B417F1"/>
    <w:rsid w:val="00B45FD2"/>
    <w:rsid w:val="00B52C4C"/>
    <w:rsid w:val="00BB5135"/>
    <w:rsid w:val="00C04954"/>
    <w:rsid w:val="00C139A0"/>
    <w:rsid w:val="00C26675"/>
    <w:rsid w:val="00C33B8D"/>
    <w:rsid w:val="00C43514"/>
    <w:rsid w:val="00C55247"/>
    <w:rsid w:val="00C622F8"/>
    <w:rsid w:val="00C86080"/>
    <w:rsid w:val="00CA387F"/>
    <w:rsid w:val="00CB2E64"/>
    <w:rsid w:val="00CC1F2E"/>
    <w:rsid w:val="00D008DB"/>
    <w:rsid w:val="00D11D17"/>
    <w:rsid w:val="00D33FE7"/>
    <w:rsid w:val="00D73172"/>
    <w:rsid w:val="00D739F5"/>
    <w:rsid w:val="00DA0829"/>
    <w:rsid w:val="00DA2849"/>
    <w:rsid w:val="00DB21C0"/>
    <w:rsid w:val="00DD2D6F"/>
    <w:rsid w:val="00DE2E69"/>
    <w:rsid w:val="00E029D6"/>
    <w:rsid w:val="00E20AF1"/>
    <w:rsid w:val="00E4163C"/>
    <w:rsid w:val="00E720AB"/>
    <w:rsid w:val="00EA4E8F"/>
    <w:rsid w:val="00EB10F5"/>
    <w:rsid w:val="00EB5AFD"/>
    <w:rsid w:val="00ED0185"/>
    <w:rsid w:val="00ED680F"/>
    <w:rsid w:val="00EF0F11"/>
    <w:rsid w:val="00F36BAA"/>
    <w:rsid w:val="00F44424"/>
    <w:rsid w:val="00FA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paragraph" w:styleId="ListBullet">
    <w:name w:val="List Bullet"/>
    <w:basedOn w:val="Normal"/>
    <w:uiPriority w:val="99"/>
    <w:unhideWhenUsed/>
    <w:rsid w:val="00E029D6"/>
    <w:pPr>
      <w:numPr>
        <w:numId w:val="23"/>
      </w:numPr>
      <w:contextualSpacing/>
    </w:pPr>
  </w:style>
  <w:style w:type="character" w:styleId="FollowedHyperlink">
    <w:name w:val="FollowedHyperlink"/>
    <w:basedOn w:val="DefaultParagraphFont"/>
    <w:uiPriority w:val="99"/>
    <w:semiHidden/>
    <w:unhideWhenUsed/>
    <w:rsid w:val="00101E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paragraph" w:styleId="ListBullet">
    <w:name w:val="List Bullet"/>
    <w:basedOn w:val="Normal"/>
    <w:uiPriority w:val="99"/>
    <w:unhideWhenUsed/>
    <w:rsid w:val="00E029D6"/>
    <w:pPr>
      <w:numPr>
        <w:numId w:val="23"/>
      </w:numPr>
      <w:contextualSpacing/>
    </w:pPr>
  </w:style>
  <w:style w:type="character" w:styleId="FollowedHyperlink">
    <w:name w:val="FollowedHyperlink"/>
    <w:basedOn w:val="DefaultParagraphFont"/>
    <w:uiPriority w:val="99"/>
    <w:semiHidden/>
    <w:unhideWhenUsed/>
    <w:rsid w:val="0010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458">
      <w:bodyDiv w:val="1"/>
      <w:marLeft w:val="0"/>
      <w:marRight w:val="0"/>
      <w:marTop w:val="0"/>
      <w:marBottom w:val="0"/>
      <w:divBdr>
        <w:top w:val="none" w:sz="0" w:space="0" w:color="auto"/>
        <w:left w:val="none" w:sz="0" w:space="0" w:color="auto"/>
        <w:bottom w:val="none" w:sz="0" w:space="0" w:color="auto"/>
        <w:right w:val="none" w:sz="0" w:space="0" w:color="auto"/>
      </w:divBdr>
    </w:div>
    <w:div w:id="675692816">
      <w:bodyDiv w:val="1"/>
      <w:marLeft w:val="0"/>
      <w:marRight w:val="0"/>
      <w:marTop w:val="0"/>
      <w:marBottom w:val="0"/>
      <w:divBdr>
        <w:top w:val="none" w:sz="0" w:space="0" w:color="auto"/>
        <w:left w:val="none" w:sz="0" w:space="0" w:color="auto"/>
        <w:bottom w:val="none" w:sz="0" w:space="0" w:color="auto"/>
        <w:right w:val="none" w:sz="0" w:space="0" w:color="auto"/>
      </w:divBdr>
    </w:div>
    <w:div w:id="857352496">
      <w:bodyDiv w:val="1"/>
      <w:marLeft w:val="0"/>
      <w:marRight w:val="0"/>
      <w:marTop w:val="0"/>
      <w:marBottom w:val="0"/>
      <w:divBdr>
        <w:top w:val="none" w:sz="0" w:space="0" w:color="auto"/>
        <w:left w:val="none" w:sz="0" w:space="0" w:color="auto"/>
        <w:bottom w:val="none" w:sz="0" w:space="0" w:color="auto"/>
        <w:right w:val="none" w:sz="0" w:space="0" w:color="auto"/>
      </w:divBdr>
    </w:div>
    <w:div w:id="930047875">
      <w:bodyDiv w:val="1"/>
      <w:marLeft w:val="0"/>
      <w:marRight w:val="0"/>
      <w:marTop w:val="0"/>
      <w:marBottom w:val="0"/>
      <w:divBdr>
        <w:top w:val="none" w:sz="0" w:space="0" w:color="auto"/>
        <w:left w:val="none" w:sz="0" w:space="0" w:color="auto"/>
        <w:bottom w:val="none" w:sz="0" w:space="0" w:color="auto"/>
        <w:right w:val="none" w:sz="0" w:space="0" w:color="auto"/>
      </w:divBdr>
    </w:div>
    <w:div w:id="1270964779">
      <w:bodyDiv w:val="1"/>
      <w:marLeft w:val="0"/>
      <w:marRight w:val="0"/>
      <w:marTop w:val="0"/>
      <w:marBottom w:val="0"/>
      <w:divBdr>
        <w:top w:val="none" w:sz="0" w:space="0" w:color="auto"/>
        <w:left w:val="none" w:sz="0" w:space="0" w:color="auto"/>
        <w:bottom w:val="none" w:sz="0" w:space="0" w:color="auto"/>
        <w:right w:val="none" w:sz="0" w:space="0" w:color="auto"/>
      </w:divBdr>
    </w:div>
    <w:div w:id="1502965801">
      <w:bodyDiv w:val="1"/>
      <w:marLeft w:val="0"/>
      <w:marRight w:val="0"/>
      <w:marTop w:val="0"/>
      <w:marBottom w:val="0"/>
      <w:divBdr>
        <w:top w:val="none" w:sz="0" w:space="0" w:color="auto"/>
        <w:left w:val="none" w:sz="0" w:space="0" w:color="auto"/>
        <w:bottom w:val="none" w:sz="0" w:space="0" w:color="auto"/>
        <w:right w:val="none" w:sz="0" w:space="0" w:color="auto"/>
      </w:divBdr>
    </w:div>
    <w:div w:id="1668092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131</TotalTime>
  <Pages>3</Pages>
  <Words>1754</Words>
  <Characters>10001</Characters>
  <Application>Microsoft Macintosh Word</Application>
  <DocSecurity>0</DocSecurity>
  <Lines>83</Lines>
  <Paragraphs>23</Paragraphs>
  <ScaleCrop>false</ScaleCrop>
  <Company>Colorado Community Church</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6</cp:revision>
  <cp:lastPrinted>2014-11-22T15:01:00Z</cp:lastPrinted>
  <dcterms:created xsi:type="dcterms:W3CDTF">2014-10-28T11:44:00Z</dcterms:created>
  <dcterms:modified xsi:type="dcterms:W3CDTF">2014-11-22T15:02:00Z</dcterms:modified>
</cp:coreProperties>
</file>